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7C687" w14:textId="77777777" w:rsidR="00BF30BA" w:rsidRPr="00297F09" w:rsidRDefault="00BF30BA" w:rsidP="00BF30BA">
      <w:pPr>
        <w:jc w:val="center"/>
        <w:rPr>
          <w:b/>
          <w:bCs/>
          <w:sz w:val="24"/>
          <w:szCs w:val="24"/>
          <w:lang w:val="en-US"/>
        </w:rPr>
      </w:pPr>
      <w:r w:rsidRPr="00297F09">
        <w:rPr>
          <w:b/>
          <w:bCs/>
          <w:sz w:val="24"/>
          <w:szCs w:val="24"/>
          <w:lang w:val="en-US"/>
        </w:rPr>
        <w:t>HATTON PARISH COUNCIL</w:t>
      </w:r>
    </w:p>
    <w:p w14:paraId="7DA82A71" w14:textId="21056BEB" w:rsidR="00BF30BA" w:rsidRPr="00297F09" w:rsidRDefault="00BF30BA" w:rsidP="00BF30BA">
      <w:pPr>
        <w:jc w:val="center"/>
        <w:rPr>
          <w:sz w:val="24"/>
          <w:szCs w:val="24"/>
          <w:lang w:val="en-US"/>
        </w:rPr>
      </w:pPr>
      <w:r w:rsidRPr="00297F09">
        <w:rPr>
          <w:sz w:val="24"/>
          <w:szCs w:val="24"/>
          <w:lang w:val="en-US"/>
        </w:rPr>
        <w:t>Minutes of the Parish Council Meeting held on Monday 27</w:t>
      </w:r>
      <w:r w:rsidRPr="00297F09">
        <w:rPr>
          <w:sz w:val="24"/>
          <w:szCs w:val="24"/>
          <w:vertAlign w:val="superscript"/>
          <w:lang w:val="en-US"/>
        </w:rPr>
        <w:t>th</w:t>
      </w:r>
      <w:r w:rsidRPr="00297F09">
        <w:rPr>
          <w:sz w:val="24"/>
          <w:szCs w:val="24"/>
          <w:lang w:val="en-US"/>
        </w:rPr>
        <w:t xml:space="preserve"> November 2023 at Hatton Park Village Hall.</w:t>
      </w:r>
    </w:p>
    <w:p w14:paraId="37712591" w14:textId="5C4647D8" w:rsidR="00BF30BA" w:rsidRPr="00297F09" w:rsidRDefault="00BF30BA" w:rsidP="00BF30BA">
      <w:pPr>
        <w:rPr>
          <w:sz w:val="24"/>
          <w:szCs w:val="24"/>
          <w:lang w:val="en-US"/>
        </w:rPr>
      </w:pPr>
      <w:r w:rsidRPr="00297F09">
        <w:rPr>
          <w:b/>
          <w:bCs/>
          <w:sz w:val="24"/>
          <w:szCs w:val="24"/>
          <w:lang w:val="en-US"/>
        </w:rPr>
        <w:t>Present</w:t>
      </w:r>
      <w:r w:rsidRPr="00297F09">
        <w:rPr>
          <w:sz w:val="24"/>
          <w:szCs w:val="24"/>
          <w:lang w:val="en-US"/>
        </w:rPr>
        <w:t xml:space="preserve">; Martin LeTocq, Tony Burrows, Veronica Chapman, Sue Hague, </w:t>
      </w:r>
    </w:p>
    <w:p w14:paraId="4FD6B9DE" w14:textId="77777777" w:rsidR="00BF30BA" w:rsidRPr="00297F09" w:rsidRDefault="00BF30BA" w:rsidP="00BF30BA">
      <w:pPr>
        <w:rPr>
          <w:sz w:val="24"/>
          <w:szCs w:val="24"/>
          <w:lang w:val="en-US"/>
        </w:rPr>
      </w:pPr>
      <w:r w:rsidRPr="00297F09">
        <w:rPr>
          <w:sz w:val="24"/>
          <w:szCs w:val="24"/>
          <w:lang w:val="en-US"/>
        </w:rPr>
        <w:t>Jan Matechi WCC</w:t>
      </w:r>
    </w:p>
    <w:p w14:paraId="0ABAF08A" w14:textId="5CA083F4" w:rsidR="00BF30BA" w:rsidRPr="00297F09" w:rsidRDefault="00BF30BA" w:rsidP="00BF30BA">
      <w:pPr>
        <w:rPr>
          <w:sz w:val="24"/>
          <w:szCs w:val="24"/>
          <w:lang w:val="en-US"/>
        </w:rPr>
      </w:pPr>
      <w:r w:rsidRPr="00297F09">
        <w:rPr>
          <w:sz w:val="24"/>
          <w:szCs w:val="24"/>
          <w:lang w:val="en-US"/>
        </w:rPr>
        <w:t xml:space="preserve">Peter Phillips WDC </w:t>
      </w:r>
    </w:p>
    <w:p w14:paraId="40AA8ED6" w14:textId="77777777" w:rsidR="00BF30BA" w:rsidRPr="00297F09" w:rsidRDefault="00BF30BA" w:rsidP="00BF30BA">
      <w:pPr>
        <w:rPr>
          <w:sz w:val="24"/>
          <w:szCs w:val="24"/>
          <w:lang w:val="en-US"/>
        </w:rPr>
      </w:pPr>
      <w:r w:rsidRPr="00297F09">
        <w:rPr>
          <w:sz w:val="24"/>
          <w:szCs w:val="24"/>
          <w:lang w:val="en-US"/>
        </w:rPr>
        <w:t>Katherine Skudra -Clerk</w:t>
      </w:r>
    </w:p>
    <w:p w14:paraId="6A368420" w14:textId="4AAAA086" w:rsidR="00BF30BA" w:rsidRPr="00297F09" w:rsidRDefault="00BF30BA" w:rsidP="00BF30BA">
      <w:pPr>
        <w:rPr>
          <w:sz w:val="24"/>
          <w:szCs w:val="24"/>
          <w:lang w:val="en-US"/>
        </w:rPr>
      </w:pPr>
      <w:r w:rsidRPr="00297F09">
        <w:rPr>
          <w:sz w:val="24"/>
          <w:szCs w:val="24"/>
          <w:lang w:val="en-US"/>
        </w:rPr>
        <w:t>4 members of the public</w:t>
      </w:r>
    </w:p>
    <w:p w14:paraId="4877BE67" w14:textId="6722C3AB" w:rsidR="00BF30BA" w:rsidRPr="00297F09" w:rsidRDefault="00BF30BA" w:rsidP="00BF30BA">
      <w:pPr>
        <w:rPr>
          <w:sz w:val="24"/>
          <w:szCs w:val="24"/>
          <w:lang w:val="en-US"/>
        </w:rPr>
      </w:pPr>
      <w:r w:rsidRPr="00297F09">
        <w:rPr>
          <w:b/>
          <w:bCs/>
          <w:sz w:val="24"/>
          <w:szCs w:val="24"/>
          <w:lang w:val="en-US"/>
        </w:rPr>
        <w:t>Apologies</w:t>
      </w:r>
      <w:r w:rsidRPr="00297F09">
        <w:rPr>
          <w:sz w:val="24"/>
          <w:szCs w:val="24"/>
          <w:lang w:val="en-US"/>
        </w:rPr>
        <w:t xml:space="preserve"> were received and accepted from Brendon Asprey, Josh Moore and Maggie Langford</w:t>
      </w:r>
    </w:p>
    <w:p w14:paraId="53C1BC1F" w14:textId="1FC01A26" w:rsidR="00BF30BA" w:rsidRPr="00583D2E" w:rsidRDefault="00BF30BA" w:rsidP="00BF30BA">
      <w:pPr>
        <w:rPr>
          <w:sz w:val="16"/>
          <w:szCs w:val="16"/>
          <w:lang w:val="en-US"/>
        </w:rPr>
      </w:pPr>
      <w:r w:rsidRPr="00297F09">
        <w:rPr>
          <w:b/>
          <w:bCs/>
          <w:sz w:val="24"/>
          <w:szCs w:val="24"/>
          <w:lang w:val="en-US"/>
        </w:rPr>
        <w:t xml:space="preserve">Open Forum; </w:t>
      </w:r>
      <w:r w:rsidRPr="00297F09">
        <w:rPr>
          <w:sz w:val="24"/>
          <w:szCs w:val="24"/>
          <w:lang w:val="en-US"/>
        </w:rPr>
        <w:t>Serious concerns were expressed from those present relating to the application by Taylor Wimpey for a change in planning conditions to allow access to Union View for new residents using the construction vehicles</w:t>
      </w:r>
      <w:r w:rsidR="00C6729E">
        <w:rPr>
          <w:sz w:val="24"/>
          <w:szCs w:val="24"/>
          <w:lang w:val="en-US"/>
        </w:rPr>
        <w:t>’</w:t>
      </w:r>
      <w:r w:rsidRPr="00297F09">
        <w:rPr>
          <w:sz w:val="24"/>
          <w:szCs w:val="24"/>
          <w:lang w:val="en-US"/>
        </w:rPr>
        <w:t xml:space="preserve"> entrance whilst the new entrance is under construction. Residents present felt that this was not a minor amendment and would create some real safety issues.  Cllr Matecki noted that the application would have to be heard at the Planning Committee of the Parish Council or at least 5 other objections were received. After discussion it was agreed that it would file an objection and someone from the Council would attend the planning meeting </w:t>
      </w:r>
      <w:r w:rsidR="00D71E74">
        <w:rPr>
          <w:sz w:val="24"/>
          <w:szCs w:val="24"/>
          <w:lang w:val="en-US"/>
        </w:rPr>
        <w:t>if</w:t>
      </w:r>
      <w:r w:rsidRPr="00297F09">
        <w:rPr>
          <w:sz w:val="24"/>
          <w:szCs w:val="24"/>
          <w:lang w:val="en-US"/>
        </w:rPr>
        <w:t xml:space="preserve"> the date was confirmed. The Chairman will draft an objection and share with Councillors for approval</w:t>
      </w:r>
      <w:r w:rsidR="00F571C3">
        <w:rPr>
          <w:sz w:val="24"/>
          <w:szCs w:val="24"/>
          <w:lang w:val="en-US"/>
        </w:rPr>
        <w:t xml:space="preserve"> and submission</w:t>
      </w:r>
      <w:r w:rsidRPr="00297F09">
        <w:rPr>
          <w:sz w:val="24"/>
          <w:szCs w:val="24"/>
          <w:lang w:val="en-US"/>
        </w:rPr>
        <w:t>.</w:t>
      </w:r>
      <w:r w:rsidR="00583D2E">
        <w:rPr>
          <w:sz w:val="24"/>
          <w:szCs w:val="24"/>
          <w:lang w:val="en-US"/>
        </w:rPr>
        <w:t xml:space="preserve"> </w:t>
      </w:r>
      <w:r w:rsidR="00583D2E">
        <w:rPr>
          <w:sz w:val="16"/>
          <w:szCs w:val="16"/>
          <w:lang w:val="en-US"/>
        </w:rPr>
        <w:t>1</w:t>
      </w:r>
    </w:p>
    <w:p w14:paraId="464E6B5B" w14:textId="1AA26F1D" w:rsidR="00BF30BA" w:rsidRPr="00297F09" w:rsidRDefault="00CC2F2B" w:rsidP="00BF30BA">
      <w:pPr>
        <w:rPr>
          <w:sz w:val="24"/>
          <w:szCs w:val="24"/>
          <w:lang w:val="en-US"/>
        </w:rPr>
      </w:pPr>
      <w:r w:rsidRPr="00297F09">
        <w:rPr>
          <w:sz w:val="24"/>
          <w:szCs w:val="24"/>
          <w:lang w:val="en-US"/>
        </w:rPr>
        <w:t>There was a general discussion about the disruption which would be caused by the 11 months of roadworks and some hope expressed that the traffic management company would manage the flow of traffic. There is a dedicated page on the County Council website which will be regularly updated.</w:t>
      </w:r>
    </w:p>
    <w:p w14:paraId="2048F355" w14:textId="1B2A5278" w:rsidR="00CC2F2B" w:rsidRPr="00297F09" w:rsidRDefault="00CC2F2B" w:rsidP="00BF30BA">
      <w:pPr>
        <w:rPr>
          <w:sz w:val="24"/>
          <w:szCs w:val="24"/>
          <w:lang w:val="en-US"/>
        </w:rPr>
      </w:pPr>
      <w:r w:rsidRPr="00297F09">
        <w:rPr>
          <w:b/>
          <w:bCs/>
          <w:sz w:val="24"/>
          <w:szCs w:val="24"/>
          <w:lang w:val="en-US"/>
        </w:rPr>
        <w:t>Declaration of pecuniary and other interests</w:t>
      </w:r>
      <w:r w:rsidRPr="00297F09">
        <w:rPr>
          <w:sz w:val="24"/>
          <w:szCs w:val="24"/>
          <w:lang w:val="en-US"/>
        </w:rPr>
        <w:t>; No changes recorded</w:t>
      </w:r>
    </w:p>
    <w:p w14:paraId="4862E621" w14:textId="7B405138" w:rsidR="00CC2F2B" w:rsidRPr="00297F09" w:rsidRDefault="00CC2F2B" w:rsidP="00BF30BA">
      <w:pPr>
        <w:rPr>
          <w:sz w:val="24"/>
          <w:szCs w:val="24"/>
          <w:lang w:val="en-US"/>
        </w:rPr>
      </w:pPr>
      <w:r w:rsidRPr="00297F09">
        <w:rPr>
          <w:b/>
          <w:bCs/>
          <w:sz w:val="24"/>
          <w:szCs w:val="24"/>
          <w:lang w:val="en-US"/>
        </w:rPr>
        <w:t xml:space="preserve">Minutes of the last meeting and matters arising; </w:t>
      </w:r>
      <w:r w:rsidRPr="00297F09">
        <w:rPr>
          <w:sz w:val="24"/>
          <w:szCs w:val="24"/>
          <w:lang w:val="en-US"/>
        </w:rPr>
        <w:t>The minutes were approved as drawn and signed on each page by the Chairman</w:t>
      </w:r>
    </w:p>
    <w:p w14:paraId="5042372D" w14:textId="10811A66" w:rsidR="00CC2F2B" w:rsidRPr="00297F09" w:rsidRDefault="00CC2F2B" w:rsidP="00BF30BA">
      <w:pPr>
        <w:rPr>
          <w:sz w:val="24"/>
          <w:szCs w:val="24"/>
          <w:lang w:val="en-US"/>
        </w:rPr>
      </w:pPr>
      <w:r w:rsidRPr="00297F09">
        <w:rPr>
          <w:sz w:val="24"/>
          <w:szCs w:val="24"/>
          <w:lang w:val="en-US"/>
        </w:rPr>
        <w:t>From the log;</w:t>
      </w:r>
    </w:p>
    <w:tbl>
      <w:tblPr>
        <w:tblStyle w:val="TableGrid"/>
        <w:tblW w:w="0" w:type="auto"/>
        <w:tblLook w:val="04A0" w:firstRow="1" w:lastRow="0" w:firstColumn="1" w:lastColumn="0" w:noHBand="0" w:noVBand="1"/>
      </w:tblPr>
      <w:tblGrid>
        <w:gridCol w:w="421"/>
        <w:gridCol w:w="5589"/>
        <w:gridCol w:w="3006"/>
      </w:tblGrid>
      <w:tr w:rsidR="00CC2F2B" w:rsidRPr="00297F09" w14:paraId="7A0F8A23" w14:textId="77777777" w:rsidTr="005E66B3">
        <w:trPr>
          <w:trHeight w:val="274"/>
        </w:trPr>
        <w:tc>
          <w:tcPr>
            <w:tcW w:w="421" w:type="dxa"/>
          </w:tcPr>
          <w:p w14:paraId="4D5E4627" w14:textId="77777777" w:rsidR="00CC2F2B" w:rsidRPr="00297F09" w:rsidRDefault="00CC2F2B" w:rsidP="005E66B3">
            <w:pPr>
              <w:rPr>
                <w:b/>
                <w:bCs/>
                <w:sz w:val="24"/>
                <w:szCs w:val="24"/>
                <w:lang w:val="en-US"/>
              </w:rPr>
            </w:pPr>
            <w:r w:rsidRPr="00297F09">
              <w:rPr>
                <w:b/>
                <w:bCs/>
                <w:sz w:val="24"/>
                <w:szCs w:val="24"/>
                <w:lang w:val="en-US"/>
              </w:rPr>
              <w:t>1</w:t>
            </w:r>
          </w:p>
        </w:tc>
        <w:tc>
          <w:tcPr>
            <w:tcW w:w="5589" w:type="dxa"/>
          </w:tcPr>
          <w:p w14:paraId="34B62F4B" w14:textId="77777777" w:rsidR="00CC2F2B" w:rsidRPr="00297F09" w:rsidRDefault="00CC2F2B" w:rsidP="005E66B3">
            <w:pPr>
              <w:rPr>
                <w:sz w:val="24"/>
                <w:szCs w:val="24"/>
                <w:lang w:val="en-US"/>
              </w:rPr>
            </w:pPr>
            <w:r w:rsidRPr="00297F09">
              <w:rPr>
                <w:sz w:val="24"/>
                <w:szCs w:val="24"/>
                <w:lang w:val="en-US"/>
              </w:rPr>
              <w:t>Information to JM of locations of overgrown hedges/undergrowth</w:t>
            </w:r>
          </w:p>
        </w:tc>
        <w:tc>
          <w:tcPr>
            <w:tcW w:w="3006" w:type="dxa"/>
          </w:tcPr>
          <w:p w14:paraId="4C412404" w14:textId="067EA589" w:rsidR="00CC2F2B" w:rsidRPr="00297F09" w:rsidRDefault="00CC2F2B" w:rsidP="005E66B3">
            <w:pPr>
              <w:rPr>
                <w:sz w:val="24"/>
                <w:szCs w:val="24"/>
                <w:lang w:val="en-US"/>
              </w:rPr>
            </w:pPr>
            <w:r w:rsidRPr="00297F09">
              <w:rPr>
                <w:sz w:val="24"/>
                <w:szCs w:val="24"/>
                <w:lang w:val="en-US"/>
              </w:rPr>
              <w:t>This has been sent to Jan Mateckhi and he will set up an onsite meeting with Geoff Morris (Highway maintenance) in the new year</w:t>
            </w:r>
          </w:p>
        </w:tc>
      </w:tr>
      <w:tr w:rsidR="00CC2F2B" w:rsidRPr="00297F09" w14:paraId="1930E7F4" w14:textId="77777777" w:rsidTr="005E66B3">
        <w:tc>
          <w:tcPr>
            <w:tcW w:w="421" w:type="dxa"/>
          </w:tcPr>
          <w:p w14:paraId="41335501" w14:textId="77777777" w:rsidR="00CC2F2B" w:rsidRPr="00297F09" w:rsidRDefault="00CC2F2B" w:rsidP="005E66B3">
            <w:pPr>
              <w:rPr>
                <w:b/>
                <w:bCs/>
                <w:sz w:val="24"/>
                <w:szCs w:val="24"/>
                <w:lang w:val="en-US"/>
              </w:rPr>
            </w:pPr>
            <w:r w:rsidRPr="00297F09">
              <w:rPr>
                <w:b/>
                <w:bCs/>
                <w:sz w:val="24"/>
                <w:szCs w:val="24"/>
                <w:lang w:val="en-US"/>
              </w:rPr>
              <w:t>2</w:t>
            </w:r>
          </w:p>
        </w:tc>
        <w:tc>
          <w:tcPr>
            <w:tcW w:w="5589" w:type="dxa"/>
          </w:tcPr>
          <w:p w14:paraId="6950DD9B" w14:textId="21DF978E" w:rsidR="00CC2F2B" w:rsidRPr="00297F09" w:rsidRDefault="00CC2F2B" w:rsidP="005E66B3">
            <w:pPr>
              <w:rPr>
                <w:sz w:val="24"/>
                <w:szCs w:val="24"/>
                <w:lang w:val="en-US"/>
              </w:rPr>
            </w:pPr>
            <w:r w:rsidRPr="00297F09">
              <w:rPr>
                <w:sz w:val="24"/>
                <w:szCs w:val="24"/>
                <w:lang w:val="en-US"/>
              </w:rPr>
              <w:t>Follow up Land registry search</w:t>
            </w:r>
            <w:r w:rsidR="00B553F5">
              <w:rPr>
                <w:sz w:val="24"/>
                <w:szCs w:val="24"/>
                <w:lang w:val="en-US"/>
              </w:rPr>
              <w:t xml:space="preserve"> re Crimscote S</w:t>
            </w:r>
            <w:r w:rsidR="00CC2E66">
              <w:rPr>
                <w:sz w:val="24"/>
                <w:szCs w:val="24"/>
                <w:lang w:val="en-US"/>
              </w:rPr>
              <w:t>quare</w:t>
            </w:r>
          </w:p>
        </w:tc>
        <w:tc>
          <w:tcPr>
            <w:tcW w:w="3006" w:type="dxa"/>
          </w:tcPr>
          <w:p w14:paraId="5E525FC5" w14:textId="45BBFAC0" w:rsidR="00CC2F2B" w:rsidRPr="00297F09" w:rsidRDefault="00CC2F2B" w:rsidP="005E66B3">
            <w:pPr>
              <w:rPr>
                <w:sz w:val="24"/>
                <w:szCs w:val="24"/>
                <w:lang w:val="en-US"/>
              </w:rPr>
            </w:pPr>
            <w:r w:rsidRPr="00297F09">
              <w:rPr>
                <w:sz w:val="24"/>
                <w:szCs w:val="24"/>
                <w:lang w:val="en-US"/>
              </w:rPr>
              <w:t xml:space="preserve">JM confirmed from am previous Land registry Search that the land is </w:t>
            </w:r>
            <w:r w:rsidR="00CC2E66">
              <w:rPr>
                <w:sz w:val="24"/>
                <w:szCs w:val="24"/>
                <w:lang w:val="en-US"/>
              </w:rPr>
              <w:t>s</w:t>
            </w:r>
            <w:r w:rsidRPr="00297F09">
              <w:rPr>
                <w:sz w:val="24"/>
                <w:szCs w:val="24"/>
                <w:lang w:val="en-US"/>
              </w:rPr>
              <w:t>till reg</w:t>
            </w:r>
            <w:r w:rsidR="00CC2E66">
              <w:rPr>
                <w:sz w:val="24"/>
                <w:szCs w:val="24"/>
                <w:lang w:val="en-US"/>
              </w:rPr>
              <w:t>is</w:t>
            </w:r>
            <w:r w:rsidRPr="00297F09">
              <w:rPr>
                <w:sz w:val="24"/>
                <w:szCs w:val="24"/>
                <w:lang w:val="en-US"/>
              </w:rPr>
              <w:t>te</w:t>
            </w:r>
            <w:r w:rsidR="00CC2E66">
              <w:rPr>
                <w:sz w:val="24"/>
                <w:szCs w:val="24"/>
                <w:lang w:val="en-US"/>
              </w:rPr>
              <w:t>r</w:t>
            </w:r>
            <w:r w:rsidRPr="00297F09">
              <w:rPr>
                <w:sz w:val="24"/>
                <w:szCs w:val="24"/>
                <w:lang w:val="en-US"/>
              </w:rPr>
              <w:t>ed to  A C Lloyd</w:t>
            </w:r>
          </w:p>
        </w:tc>
      </w:tr>
      <w:tr w:rsidR="00CC2F2B" w:rsidRPr="00297F09" w14:paraId="07D33EEA" w14:textId="77777777" w:rsidTr="005E66B3">
        <w:tc>
          <w:tcPr>
            <w:tcW w:w="421" w:type="dxa"/>
          </w:tcPr>
          <w:p w14:paraId="043F37E3" w14:textId="77777777" w:rsidR="00CC2F2B" w:rsidRPr="00297F09" w:rsidRDefault="00CC2F2B" w:rsidP="005E66B3">
            <w:pPr>
              <w:rPr>
                <w:b/>
                <w:bCs/>
                <w:sz w:val="24"/>
                <w:szCs w:val="24"/>
                <w:lang w:val="en-US"/>
              </w:rPr>
            </w:pPr>
            <w:r w:rsidRPr="00297F09">
              <w:rPr>
                <w:b/>
                <w:bCs/>
                <w:sz w:val="24"/>
                <w:szCs w:val="24"/>
                <w:lang w:val="en-US"/>
              </w:rPr>
              <w:lastRenderedPageBreak/>
              <w:t>3</w:t>
            </w:r>
          </w:p>
        </w:tc>
        <w:tc>
          <w:tcPr>
            <w:tcW w:w="5589" w:type="dxa"/>
          </w:tcPr>
          <w:p w14:paraId="084FB471" w14:textId="77777777" w:rsidR="00CC2F2B" w:rsidRPr="00297F09" w:rsidRDefault="00CC2F2B" w:rsidP="005E66B3">
            <w:pPr>
              <w:rPr>
                <w:sz w:val="24"/>
                <w:szCs w:val="24"/>
                <w:lang w:val="en-US"/>
              </w:rPr>
            </w:pPr>
            <w:r w:rsidRPr="00297F09">
              <w:rPr>
                <w:sz w:val="24"/>
                <w:szCs w:val="24"/>
                <w:lang w:val="en-US"/>
              </w:rPr>
              <w:t xml:space="preserve">Invite auditor to Budget setting </w:t>
            </w:r>
          </w:p>
        </w:tc>
        <w:tc>
          <w:tcPr>
            <w:tcW w:w="3006" w:type="dxa"/>
          </w:tcPr>
          <w:p w14:paraId="74CA16A2" w14:textId="4B2AF01E" w:rsidR="00CC2F2B" w:rsidRPr="00583D2E" w:rsidRDefault="00CC2F2B" w:rsidP="005E66B3">
            <w:pPr>
              <w:rPr>
                <w:sz w:val="16"/>
                <w:szCs w:val="16"/>
                <w:lang w:val="en-US"/>
              </w:rPr>
            </w:pPr>
            <w:r w:rsidRPr="00297F09">
              <w:rPr>
                <w:sz w:val="24"/>
                <w:szCs w:val="24"/>
                <w:lang w:val="en-US"/>
              </w:rPr>
              <w:t>Clerk to approach WALC again for another suggestion</w:t>
            </w:r>
            <w:r w:rsidR="00583D2E">
              <w:rPr>
                <w:sz w:val="24"/>
                <w:szCs w:val="24"/>
                <w:lang w:val="en-US"/>
              </w:rPr>
              <w:t xml:space="preserve"> </w:t>
            </w:r>
            <w:r w:rsidR="00583D2E">
              <w:rPr>
                <w:sz w:val="16"/>
                <w:szCs w:val="16"/>
                <w:lang w:val="en-US"/>
              </w:rPr>
              <w:t>2</w:t>
            </w:r>
          </w:p>
        </w:tc>
      </w:tr>
      <w:tr w:rsidR="00CC2F2B" w:rsidRPr="00297F09" w14:paraId="611FA525" w14:textId="77777777" w:rsidTr="005E66B3">
        <w:tc>
          <w:tcPr>
            <w:tcW w:w="421" w:type="dxa"/>
          </w:tcPr>
          <w:p w14:paraId="4E214670" w14:textId="77777777" w:rsidR="00CC2F2B" w:rsidRPr="00297F09" w:rsidRDefault="00CC2F2B" w:rsidP="005E66B3">
            <w:pPr>
              <w:rPr>
                <w:b/>
                <w:bCs/>
                <w:sz w:val="24"/>
                <w:szCs w:val="24"/>
                <w:lang w:val="en-US"/>
              </w:rPr>
            </w:pPr>
            <w:r w:rsidRPr="00297F09">
              <w:rPr>
                <w:b/>
                <w:bCs/>
                <w:sz w:val="24"/>
                <w:szCs w:val="24"/>
                <w:lang w:val="en-US"/>
              </w:rPr>
              <w:t>4</w:t>
            </w:r>
          </w:p>
        </w:tc>
        <w:tc>
          <w:tcPr>
            <w:tcW w:w="5589" w:type="dxa"/>
          </w:tcPr>
          <w:p w14:paraId="6D980FB3" w14:textId="77777777" w:rsidR="00CC2F2B" w:rsidRPr="00297F09" w:rsidRDefault="00CC2F2B" w:rsidP="005E66B3">
            <w:pPr>
              <w:rPr>
                <w:sz w:val="24"/>
                <w:szCs w:val="24"/>
                <w:lang w:val="en-US"/>
              </w:rPr>
            </w:pPr>
            <w:r w:rsidRPr="00297F09">
              <w:rPr>
                <w:sz w:val="24"/>
                <w:szCs w:val="24"/>
                <w:lang w:val="en-US"/>
              </w:rPr>
              <w:t>‘Finance’ agreement -seek legal advice through WALC</w:t>
            </w:r>
          </w:p>
        </w:tc>
        <w:tc>
          <w:tcPr>
            <w:tcW w:w="3006" w:type="dxa"/>
          </w:tcPr>
          <w:p w14:paraId="7D9F3E22" w14:textId="0C3B25BA" w:rsidR="00CC2F2B" w:rsidRPr="005D7621" w:rsidRDefault="00CC2F2B" w:rsidP="005E66B3">
            <w:pPr>
              <w:rPr>
                <w:sz w:val="16"/>
                <w:szCs w:val="16"/>
                <w:lang w:val="en-US"/>
              </w:rPr>
            </w:pPr>
            <w:r w:rsidRPr="00297F09">
              <w:rPr>
                <w:sz w:val="24"/>
                <w:szCs w:val="24"/>
                <w:lang w:val="en-US"/>
              </w:rPr>
              <w:t xml:space="preserve">Request sent in and feedback received – amended draft </w:t>
            </w:r>
            <w:r w:rsidR="003C1B93" w:rsidRPr="00297F09">
              <w:rPr>
                <w:sz w:val="24"/>
                <w:szCs w:val="24"/>
                <w:lang w:val="en-US"/>
              </w:rPr>
              <w:t xml:space="preserve">to be </w:t>
            </w:r>
            <w:r w:rsidRPr="00297F09">
              <w:rPr>
                <w:sz w:val="24"/>
                <w:szCs w:val="24"/>
                <w:lang w:val="en-US"/>
              </w:rPr>
              <w:t xml:space="preserve">sent back to WDC  </w:t>
            </w:r>
            <w:r w:rsidR="005D7621">
              <w:rPr>
                <w:sz w:val="16"/>
                <w:szCs w:val="16"/>
                <w:lang w:val="en-US"/>
              </w:rPr>
              <w:t>3</w:t>
            </w:r>
          </w:p>
        </w:tc>
      </w:tr>
      <w:tr w:rsidR="00CC2F2B" w:rsidRPr="00297F09" w14:paraId="57463B4D" w14:textId="77777777" w:rsidTr="005E66B3">
        <w:tc>
          <w:tcPr>
            <w:tcW w:w="421" w:type="dxa"/>
          </w:tcPr>
          <w:p w14:paraId="160F73F4" w14:textId="77777777" w:rsidR="00CC2F2B" w:rsidRPr="00297F09" w:rsidRDefault="00CC2F2B" w:rsidP="005E66B3">
            <w:pPr>
              <w:rPr>
                <w:b/>
                <w:bCs/>
                <w:sz w:val="24"/>
                <w:szCs w:val="24"/>
                <w:lang w:val="en-US"/>
              </w:rPr>
            </w:pPr>
            <w:r w:rsidRPr="00297F09">
              <w:rPr>
                <w:b/>
                <w:bCs/>
                <w:sz w:val="24"/>
                <w:szCs w:val="24"/>
                <w:lang w:val="en-US"/>
              </w:rPr>
              <w:t>5</w:t>
            </w:r>
          </w:p>
        </w:tc>
        <w:tc>
          <w:tcPr>
            <w:tcW w:w="5589" w:type="dxa"/>
          </w:tcPr>
          <w:p w14:paraId="69E0269D" w14:textId="77777777" w:rsidR="00CC2F2B" w:rsidRPr="00297F09" w:rsidRDefault="00CC2F2B" w:rsidP="005E66B3">
            <w:pPr>
              <w:rPr>
                <w:sz w:val="24"/>
                <w:szCs w:val="24"/>
                <w:lang w:val="en-US"/>
              </w:rPr>
            </w:pPr>
            <w:r w:rsidRPr="00297F09">
              <w:rPr>
                <w:sz w:val="24"/>
                <w:szCs w:val="24"/>
                <w:lang w:val="en-US"/>
              </w:rPr>
              <w:t>Meetings with WCC/Highways/WDC</w:t>
            </w:r>
          </w:p>
        </w:tc>
        <w:tc>
          <w:tcPr>
            <w:tcW w:w="3006" w:type="dxa"/>
          </w:tcPr>
          <w:p w14:paraId="5736401B" w14:textId="5B9D0C7C" w:rsidR="00CC2F2B" w:rsidRPr="00297F09" w:rsidRDefault="00CC2F2B" w:rsidP="005E66B3">
            <w:pPr>
              <w:rPr>
                <w:sz w:val="24"/>
                <w:szCs w:val="24"/>
                <w:lang w:val="en-US"/>
              </w:rPr>
            </w:pPr>
            <w:r w:rsidRPr="00297F09">
              <w:rPr>
                <w:sz w:val="24"/>
                <w:szCs w:val="24"/>
                <w:lang w:val="en-US"/>
              </w:rPr>
              <w:t xml:space="preserve">Chair and JM- meeting held and notes shared </w:t>
            </w:r>
          </w:p>
        </w:tc>
      </w:tr>
    </w:tbl>
    <w:p w14:paraId="48629C25" w14:textId="77777777" w:rsidR="00CC2F2B" w:rsidRPr="00297F09" w:rsidRDefault="00CC2F2B" w:rsidP="00BF30BA">
      <w:pPr>
        <w:rPr>
          <w:sz w:val="24"/>
          <w:szCs w:val="24"/>
          <w:lang w:val="en-US"/>
        </w:rPr>
      </w:pPr>
    </w:p>
    <w:p w14:paraId="05434298" w14:textId="20C69E33" w:rsidR="003A2DFC" w:rsidRPr="005D7621" w:rsidRDefault="00CC2F2B">
      <w:pPr>
        <w:rPr>
          <w:sz w:val="16"/>
          <w:szCs w:val="16"/>
        </w:rPr>
      </w:pPr>
      <w:r w:rsidRPr="00297F09">
        <w:rPr>
          <w:b/>
          <w:bCs/>
          <w:sz w:val="24"/>
          <w:szCs w:val="24"/>
        </w:rPr>
        <w:t xml:space="preserve">Maintenance of Open Spaces; </w:t>
      </w:r>
      <w:r w:rsidR="003C1B93" w:rsidRPr="00297F09">
        <w:rPr>
          <w:sz w:val="24"/>
          <w:szCs w:val="24"/>
        </w:rPr>
        <w:t>There has been no response from the Green Space Team concerning the Council’s requests but it was noted that some local residents had tidied around the lower burial ground memorial. The Chairman will follow this up and copy Marianne Rolfe in as the Head of Service.</w:t>
      </w:r>
      <w:r w:rsidR="005D7621">
        <w:rPr>
          <w:sz w:val="16"/>
          <w:szCs w:val="16"/>
        </w:rPr>
        <w:t xml:space="preserve"> 4</w:t>
      </w:r>
    </w:p>
    <w:p w14:paraId="5DA50200" w14:textId="7B0D4184" w:rsidR="003C1B93" w:rsidRPr="00297F09" w:rsidRDefault="003C1B93">
      <w:pPr>
        <w:rPr>
          <w:sz w:val="24"/>
          <w:szCs w:val="24"/>
        </w:rPr>
      </w:pPr>
      <w:r w:rsidRPr="00297F09">
        <w:rPr>
          <w:b/>
          <w:bCs/>
          <w:sz w:val="24"/>
          <w:szCs w:val="24"/>
        </w:rPr>
        <w:t xml:space="preserve">Hatton Park Playground – </w:t>
      </w:r>
      <w:r w:rsidRPr="00297F09">
        <w:rPr>
          <w:sz w:val="24"/>
          <w:szCs w:val="24"/>
        </w:rPr>
        <w:t>Legal advice was received as to the suggested amendments put forward by the Playground working party to the Finance Agreement and these will be sent back to Helen Hancox at WDC. Sue Hague and Michael Busby have undergone  their procurement training but cannot view the b</w:t>
      </w:r>
      <w:r w:rsidR="005D7621">
        <w:rPr>
          <w:sz w:val="24"/>
          <w:szCs w:val="24"/>
        </w:rPr>
        <w:t>i</w:t>
      </w:r>
      <w:r w:rsidRPr="00297F09">
        <w:rPr>
          <w:sz w:val="24"/>
          <w:szCs w:val="24"/>
        </w:rPr>
        <w:t>ds received until the Finance agreement is in place. The Council are</w:t>
      </w:r>
      <w:r w:rsidR="00C00C48">
        <w:rPr>
          <w:sz w:val="24"/>
          <w:szCs w:val="24"/>
        </w:rPr>
        <w:t xml:space="preserve"> very</w:t>
      </w:r>
      <w:r w:rsidRPr="00297F09">
        <w:rPr>
          <w:sz w:val="24"/>
          <w:szCs w:val="24"/>
        </w:rPr>
        <w:t xml:space="preserve"> disappointed there are continuing delays and will continue to push for matters to be dealt with promptly by the Council.</w:t>
      </w:r>
    </w:p>
    <w:p w14:paraId="1E5FE861" w14:textId="57474C3D" w:rsidR="005E259F" w:rsidRPr="00297F09" w:rsidRDefault="003C1B93">
      <w:pPr>
        <w:rPr>
          <w:sz w:val="24"/>
          <w:szCs w:val="24"/>
        </w:rPr>
      </w:pPr>
      <w:r w:rsidRPr="00297F09">
        <w:rPr>
          <w:b/>
          <w:bCs/>
          <w:sz w:val="24"/>
          <w:szCs w:val="24"/>
        </w:rPr>
        <w:t xml:space="preserve">CiL Working Party; </w:t>
      </w:r>
      <w:r w:rsidRPr="00297F09">
        <w:rPr>
          <w:sz w:val="24"/>
          <w:szCs w:val="24"/>
        </w:rPr>
        <w:t>it was pleasing to see that the bench on Hatton Green is now installed and the 2 trees in Hatton will be planted very soon. Both these projects have been fund</w:t>
      </w:r>
      <w:r w:rsidR="00C00C48">
        <w:rPr>
          <w:sz w:val="24"/>
          <w:szCs w:val="24"/>
        </w:rPr>
        <w:t>ed</w:t>
      </w:r>
      <w:r w:rsidRPr="00297F09">
        <w:rPr>
          <w:sz w:val="24"/>
          <w:szCs w:val="24"/>
        </w:rPr>
        <w:t xml:space="preserve"> with CiL monies</w:t>
      </w:r>
      <w:r w:rsidR="005E259F" w:rsidRPr="00297F09">
        <w:rPr>
          <w:sz w:val="24"/>
          <w:szCs w:val="24"/>
        </w:rPr>
        <w:t>. Ongoing proposals will be discussed at the next Working Party meeting in December. Meeting with various parties on some of the proposals have taken place and others have been set up including;</w:t>
      </w:r>
    </w:p>
    <w:p w14:paraId="6F06B0EA" w14:textId="6C66B9BC" w:rsidR="005E259F" w:rsidRPr="00297F09" w:rsidRDefault="005E259F" w:rsidP="005E259F">
      <w:pPr>
        <w:pStyle w:val="ListParagraph"/>
        <w:numPr>
          <w:ilvl w:val="0"/>
          <w:numId w:val="1"/>
        </w:numPr>
        <w:rPr>
          <w:sz w:val="24"/>
          <w:szCs w:val="24"/>
        </w:rPr>
      </w:pPr>
      <w:r w:rsidRPr="00297F09">
        <w:rPr>
          <w:sz w:val="24"/>
          <w:szCs w:val="24"/>
        </w:rPr>
        <w:t>Cllrs attended a meeting with Jo Edwards from Highways re the suggestion of a crossing/re-designed refuge on the A4177 at Middle Lock Lane. The Cllrs were advised that there I not enough pedestrian traffic to warrant any changes and any changes would be out of budget scope. Suggestions regarding Slow Downs signs were discussed and the matter will be further considered at the Working Party</w:t>
      </w:r>
    </w:p>
    <w:p w14:paraId="0ED3A8F2" w14:textId="3087726A" w:rsidR="005E259F" w:rsidRPr="00297F09" w:rsidRDefault="005E259F" w:rsidP="005E259F">
      <w:pPr>
        <w:pStyle w:val="ListParagraph"/>
        <w:numPr>
          <w:ilvl w:val="0"/>
          <w:numId w:val="1"/>
        </w:numPr>
        <w:rPr>
          <w:sz w:val="24"/>
          <w:szCs w:val="24"/>
        </w:rPr>
      </w:pPr>
      <w:r w:rsidRPr="00297F09">
        <w:rPr>
          <w:sz w:val="24"/>
          <w:szCs w:val="24"/>
        </w:rPr>
        <w:t xml:space="preserve">Parking and the speed vehicles travel through Hatton Green are also being considered </w:t>
      </w:r>
    </w:p>
    <w:p w14:paraId="5C741E5A" w14:textId="6544A34A" w:rsidR="005E259F" w:rsidRPr="00362D64" w:rsidRDefault="005E259F" w:rsidP="005E259F">
      <w:pPr>
        <w:rPr>
          <w:sz w:val="16"/>
          <w:szCs w:val="16"/>
        </w:rPr>
      </w:pPr>
      <w:r w:rsidRPr="00297F09">
        <w:rPr>
          <w:sz w:val="24"/>
          <w:szCs w:val="24"/>
        </w:rPr>
        <w:t>Councillors asked that all the proposals mentioned by residents over the last couple of years also be considered. The Clerk will compile the full list</w:t>
      </w:r>
      <w:r w:rsidR="00362D64">
        <w:rPr>
          <w:sz w:val="24"/>
          <w:szCs w:val="24"/>
        </w:rPr>
        <w:t xml:space="preserve"> </w:t>
      </w:r>
      <w:r w:rsidR="00362D64">
        <w:rPr>
          <w:sz w:val="16"/>
          <w:szCs w:val="16"/>
        </w:rPr>
        <w:t>5</w:t>
      </w:r>
    </w:p>
    <w:p w14:paraId="125E10FA" w14:textId="51C39B37" w:rsidR="00287D5D" w:rsidRPr="00297F09" w:rsidRDefault="00287D5D" w:rsidP="005E259F">
      <w:pPr>
        <w:rPr>
          <w:sz w:val="24"/>
          <w:szCs w:val="24"/>
        </w:rPr>
      </w:pPr>
      <w:r w:rsidRPr="00297F09">
        <w:rPr>
          <w:b/>
          <w:bCs/>
          <w:sz w:val="24"/>
          <w:szCs w:val="24"/>
        </w:rPr>
        <w:t xml:space="preserve">Finance; </w:t>
      </w:r>
      <w:r w:rsidRPr="00297F09">
        <w:rPr>
          <w:sz w:val="24"/>
          <w:szCs w:val="24"/>
        </w:rPr>
        <w:t>The Chairman had distributed</w:t>
      </w:r>
      <w:r w:rsidR="0068697B" w:rsidRPr="00297F09">
        <w:rPr>
          <w:sz w:val="24"/>
          <w:szCs w:val="24"/>
        </w:rPr>
        <w:t xml:space="preserve"> an outline of this year’s spend against precept and proposal for budget setting for 24/25</w:t>
      </w:r>
      <w:r w:rsidR="00F96340" w:rsidRPr="00297F09">
        <w:rPr>
          <w:sz w:val="24"/>
          <w:szCs w:val="24"/>
        </w:rPr>
        <w:t xml:space="preserve">. Councillors were asked to consider whether </w:t>
      </w:r>
      <w:r w:rsidR="00BE3CD9" w:rsidRPr="00297F09">
        <w:rPr>
          <w:sz w:val="24"/>
          <w:szCs w:val="24"/>
        </w:rPr>
        <w:t>there is scope for an increase in grants. It was also noted that the Chairman has send around to the Councillors information and advice shared by WALC that Parish Councils are not permitted</w:t>
      </w:r>
      <w:r w:rsidR="00CB512E" w:rsidRPr="00297F09">
        <w:rPr>
          <w:sz w:val="24"/>
          <w:szCs w:val="24"/>
        </w:rPr>
        <w:t xml:space="preserve"> in law</w:t>
      </w:r>
      <w:r w:rsidR="00BE3CD9" w:rsidRPr="00297F09">
        <w:rPr>
          <w:sz w:val="24"/>
          <w:szCs w:val="24"/>
        </w:rPr>
        <w:t xml:space="preserve"> to </w:t>
      </w:r>
      <w:r w:rsidR="00E22EB8" w:rsidRPr="00297F09">
        <w:rPr>
          <w:sz w:val="24"/>
          <w:szCs w:val="24"/>
        </w:rPr>
        <w:t xml:space="preserve">give a general grant to the Parochial </w:t>
      </w:r>
      <w:r w:rsidRPr="00297F09">
        <w:rPr>
          <w:b/>
          <w:bCs/>
          <w:sz w:val="24"/>
          <w:szCs w:val="24"/>
        </w:rPr>
        <w:t xml:space="preserve"> </w:t>
      </w:r>
      <w:r w:rsidR="00E22EB8" w:rsidRPr="00297F09">
        <w:rPr>
          <w:sz w:val="24"/>
          <w:szCs w:val="24"/>
        </w:rPr>
        <w:t xml:space="preserve">Parish Council despite this being widely accepted practice </w:t>
      </w:r>
      <w:r w:rsidR="00CB512E" w:rsidRPr="00297F09">
        <w:rPr>
          <w:sz w:val="24"/>
          <w:szCs w:val="24"/>
        </w:rPr>
        <w:t xml:space="preserve">amongst most Parish Councils and this Council has always done so. </w:t>
      </w:r>
      <w:r w:rsidR="009725F0" w:rsidRPr="00297F09">
        <w:rPr>
          <w:sz w:val="24"/>
          <w:szCs w:val="24"/>
        </w:rPr>
        <w:t xml:space="preserve">After discussion a vote </w:t>
      </w:r>
      <w:r w:rsidR="00563073" w:rsidRPr="00297F09">
        <w:rPr>
          <w:sz w:val="24"/>
          <w:szCs w:val="24"/>
        </w:rPr>
        <w:t xml:space="preserve">was taken to continue with the practice ( </w:t>
      </w:r>
      <w:r w:rsidR="00806B41" w:rsidRPr="00297F09">
        <w:rPr>
          <w:sz w:val="24"/>
          <w:szCs w:val="24"/>
        </w:rPr>
        <w:t>2 votes to agree and 2 abstain)</w:t>
      </w:r>
    </w:p>
    <w:p w14:paraId="532F72C3" w14:textId="604E58A2" w:rsidR="00806B41" w:rsidRPr="009043DE" w:rsidRDefault="00806B41" w:rsidP="005E259F">
      <w:pPr>
        <w:rPr>
          <w:sz w:val="16"/>
          <w:szCs w:val="16"/>
        </w:rPr>
      </w:pPr>
      <w:r w:rsidRPr="00297F09">
        <w:rPr>
          <w:sz w:val="24"/>
          <w:szCs w:val="24"/>
        </w:rPr>
        <w:lastRenderedPageBreak/>
        <w:t xml:space="preserve">Whilst the budget is being set it was also agreed to ask WALC to carry out a job appraisal for the Clerk’s role to ensure the salary is set at the correct level. This is a paid for service and the </w:t>
      </w:r>
      <w:r w:rsidR="00F32CF9" w:rsidRPr="00297F09">
        <w:rPr>
          <w:sz w:val="24"/>
          <w:szCs w:val="24"/>
        </w:rPr>
        <w:t>Clerk will make contact with WALC in January.</w:t>
      </w:r>
      <w:r w:rsidR="009043DE">
        <w:rPr>
          <w:sz w:val="16"/>
          <w:szCs w:val="16"/>
        </w:rPr>
        <w:t xml:space="preserve"> 7</w:t>
      </w:r>
    </w:p>
    <w:p w14:paraId="7F645BA3" w14:textId="0B1B47BB" w:rsidR="00494FA6" w:rsidRPr="00494FA6" w:rsidRDefault="00494FA6" w:rsidP="005E259F">
      <w:pPr>
        <w:rPr>
          <w:sz w:val="24"/>
          <w:szCs w:val="24"/>
          <w:lang w:val="en-US"/>
        </w:rPr>
      </w:pPr>
      <w:r>
        <w:rPr>
          <w:sz w:val="24"/>
          <w:szCs w:val="24"/>
          <w:lang w:val="en-US"/>
        </w:rPr>
        <w:t>The Chairman agreed to look at the state of the goalposts</w:t>
      </w:r>
    </w:p>
    <w:p w14:paraId="4BD005C5" w14:textId="2D93C913" w:rsidR="007D513B" w:rsidRPr="009043DE" w:rsidRDefault="00F32CF9" w:rsidP="005E259F">
      <w:pPr>
        <w:rPr>
          <w:sz w:val="16"/>
          <w:szCs w:val="16"/>
        </w:rPr>
      </w:pPr>
      <w:r w:rsidRPr="00297F09">
        <w:rPr>
          <w:sz w:val="24"/>
          <w:szCs w:val="24"/>
        </w:rPr>
        <w:t xml:space="preserve">The budget and call for precept will be </w:t>
      </w:r>
      <w:r w:rsidR="007D513B" w:rsidRPr="00297F09">
        <w:rPr>
          <w:sz w:val="24"/>
          <w:szCs w:val="24"/>
        </w:rPr>
        <w:t>agreed at the January meeting.</w:t>
      </w:r>
      <w:r w:rsidR="009043DE">
        <w:rPr>
          <w:sz w:val="16"/>
          <w:szCs w:val="16"/>
        </w:rPr>
        <w:t xml:space="preserve"> 6</w:t>
      </w:r>
    </w:p>
    <w:p w14:paraId="1E7FC6DA" w14:textId="7780CC76" w:rsidR="00837FC5" w:rsidRPr="00297F09" w:rsidRDefault="00837FC5" w:rsidP="005E259F">
      <w:pPr>
        <w:rPr>
          <w:sz w:val="24"/>
          <w:szCs w:val="24"/>
        </w:rPr>
      </w:pPr>
      <w:r w:rsidRPr="00297F09">
        <w:rPr>
          <w:sz w:val="24"/>
          <w:szCs w:val="24"/>
        </w:rPr>
        <w:t>The current balances</w:t>
      </w:r>
      <w:r w:rsidR="00EB43A8" w:rsidRPr="00297F09">
        <w:rPr>
          <w:sz w:val="24"/>
          <w:szCs w:val="24"/>
        </w:rPr>
        <w:t xml:space="preserve"> are </w:t>
      </w:r>
      <w:r w:rsidR="001E4B11" w:rsidRPr="00297F09">
        <w:rPr>
          <w:sz w:val="24"/>
          <w:szCs w:val="24"/>
          <w:lang w:val="en-US"/>
        </w:rPr>
        <w:t>HPC £119245 and War Memorial account</w:t>
      </w:r>
      <w:r w:rsidR="00297F09" w:rsidRPr="00297F09">
        <w:rPr>
          <w:sz w:val="24"/>
          <w:szCs w:val="24"/>
          <w:lang w:val="en-US"/>
        </w:rPr>
        <w:t xml:space="preserve"> £3081</w:t>
      </w:r>
    </w:p>
    <w:p w14:paraId="5224B15F" w14:textId="3F7FB629" w:rsidR="00F32CF9" w:rsidRPr="00297F09" w:rsidRDefault="007D513B" w:rsidP="005E259F">
      <w:pPr>
        <w:rPr>
          <w:sz w:val="24"/>
          <w:szCs w:val="24"/>
        </w:rPr>
      </w:pPr>
      <w:r w:rsidRPr="00297F09">
        <w:rPr>
          <w:sz w:val="24"/>
          <w:szCs w:val="24"/>
        </w:rPr>
        <w:t xml:space="preserve">The following payments were approved </w:t>
      </w:r>
      <w:r w:rsidR="00F32CF9" w:rsidRPr="00297F09">
        <w:rPr>
          <w:sz w:val="24"/>
          <w:szCs w:val="24"/>
        </w:rPr>
        <w:t xml:space="preserve"> </w:t>
      </w:r>
    </w:p>
    <w:p w14:paraId="09C120D6" w14:textId="5115775A" w:rsidR="00B31389" w:rsidRPr="00297F09" w:rsidRDefault="00B31389" w:rsidP="005E259F">
      <w:pPr>
        <w:rPr>
          <w:sz w:val="24"/>
          <w:szCs w:val="24"/>
          <w:lang w:val="en-US"/>
        </w:rPr>
      </w:pPr>
      <w:r w:rsidRPr="00297F09">
        <w:rPr>
          <w:sz w:val="24"/>
          <w:szCs w:val="24"/>
          <w:lang w:val="en-US"/>
        </w:rPr>
        <w:t>Clerk’s salary £1744</w:t>
      </w:r>
    </w:p>
    <w:p w14:paraId="7A2FE7B7" w14:textId="651A6FE7" w:rsidR="00B31389" w:rsidRDefault="00B31389" w:rsidP="005E259F">
      <w:pPr>
        <w:rPr>
          <w:sz w:val="24"/>
          <w:szCs w:val="24"/>
          <w:lang w:val="en-US"/>
        </w:rPr>
      </w:pPr>
      <w:r w:rsidRPr="00297F09">
        <w:rPr>
          <w:sz w:val="24"/>
          <w:szCs w:val="24"/>
          <w:lang w:val="en-US"/>
        </w:rPr>
        <w:t xml:space="preserve">Google invoice </w:t>
      </w:r>
      <w:r w:rsidR="00297F09">
        <w:rPr>
          <w:sz w:val="24"/>
          <w:szCs w:val="24"/>
          <w:lang w:val="en-US"/>
        </w:rPr>
        <w:t>£</w:t>
      </w:r>
      <w:r w:rsidR="00C54AA7">
        <w:rPr>
          <w:sz w:val="24"/>
          <w:szCs w:val="24"/>
          <w:lang w:val="en-US"/>
        </w:rPr>
        <w:t>13.80</w:t>
      </w:r>
    </w:p>
    <w:p w14:paraId="4377A495" w14:textId="0311B9A4" w:rsidR="00C54AA7" w:rsidRDefault="00C54AA7" w:rsidP="005E259F">
      <w:pPr>
        <w:rPr>
          <w:sz w:val="24"/>
          <w:szCs w:val="24"/>
          <w:lang w:val="en-US"/>
        </w:rPr>
      </w:pPr>
      <w:r w:rsidRPr="00C54AA7">
        <w:rPr>
          <w:b/>
          <w:bCs/>
          <w:sz w:val="24"/>
          <w:szCs w:val="24"/>
          <w:lang w:val="en-US"/>
        </w:rPr>
        <w:t>Hatton Park Residents’ Association</w:t>
      </w:r>
      <w:r>
        <w:rPr>
          <w:b/>
          <w:bCs/>
          <w:sz w:val="24"/>
          <w:szCs w:val="24"/>
          <w:lang w:val="en-US"/>
        </w:rPr>
        <w:t xml:space="preserve">; </w:t>
      </w:r>
      <w:r>
        <w:rPr>
          <w:sz w:val="24"/>
          <w:szCs w:val="24"/>
          <w:lang w:val="en-US"/>
        </w:rPr>
        <w:t xml:space="preserve">Veronica Chapman </w:t>
      </w:r>
      <w:r w:rsidR="005F505A">
        <w:rPr>
          <w:sz w:val="24"/>
          <w:szCs w:val="24"/>
          <w:lang w:val="en-US"/>
        </w:rPr>
        <w:t xml:space="preserve">reported that their new notice board had been ordered </w:t>
      </w:r>
    </w:p>
    <w:p w14:paraId="06F347A2" w14:textId="3A0C54DB" w:rsidR="005F505A" w:rsidRDefault="005F505A" w:rsidP="005E259F">
      <w:pPr>
        <w:rPr>
          <w:sz w:val="24"/>
          <w:szCs w:val="24"/>
          <w:lang w:val="en-US"/>
        </w:rPr>
      </w:pPr>
      <w:r w:rsidRPr="005F505A">
        <w:rPr>
          <w:b/>
          <w:bCs/>
          <w:sz w:val="24"/>
          <w:szCs w:val="24"/>
          <w:lang w:val="en-US"/>
        </w:rPr>
        <w:t>Warwick District Council</w:t>
      </w:r>
      <w:r>
        <w:rPr>
          <w:b/>
          <w:bCs/>
          <w:sz w:val="24"/>
          <w:szCs w:val="24"/>
          <w:lang w:val="en-US"/>
        </w:rPr>
        <w:t xml:space="preserve">; </w:t>
      </w:r>
      <w:r w:rsidR="003146EC">
        <w:rPr>
          <w:sz w:val="24"/>
          <w:szCs w:val="24"/>
          <w:lang w:val="en-US"/>
        </w:rPr>
        <w:t>it was reported that the move from Riverside House has started and some services will now operate out of Leam</w:t>
      </w:r>
      <w:r w:rsidR="00605067">
        <w:rPr>
          <w:sz w:val="24"/>
          <w:szCs w:val="24"/>
          <w:lang w:val="en-US"/>
        </w:rPr>
        <w:t>i</w:t>
      </w:r>
      <w:r w:rsidR="003146EC">
        <w:rPr>
          <w:sz w:val="24"/>
          <w:szCs w:val="24"/>
          <w:lang w:val="en-US"/>
        </w:rPr>
        <w:t xml:space="preserve">ngton Town Hall. </w:t>
      </w:r>
      <w:r w:rsidR="004F50EC">
        <w:rPr>
          <w:sz w:val="24"/>
          <w:szCs w:val="24"/>
          <w:lang w:val="en-US"/>
        </w:rPr>
        <w:t>The redevelopment at Abbey Fields has now had the go ahead</w:t>
      </w:r>
      <w:r w:rsidR="00F475CE">
        <w:rPr>
          <w:sz w:val="24"/>
          <w:szCs w:val="24"/>
          <w:lang w:val="en-US"/>
        </w:rPr>
        <w:t xml:space="preserve"> and it is believed there may be a delay in the start of the South Warwickshire Local Plan. It was also reported that the Council are looking at the housing provision in Starmer Place.</w:t>
      </w:r>
    </w:p>
    <w:p w14:paraId="2B178B6D" w14:textId="06F7E125" w:rsidR="004C0AD8" w:rsidRDefault="004C0AD8" w:rsidP="005E259F">
      <w:pPr>
        <w:rPr>
          <w:sz w:val="24"/>
          <w:szCs w:val="24"/>
          <w:lang w:val="en-US"/>
        </w:rPr>
      </w:pPr>
      <w:r w:rsidRPr="004C0AD8">
        <w:rPr>
          <w:b/>
          <w:bCs/>
          <w:sz w:val="24"/>
          <w:szCs w:val="24"/>
          <w:lang w:val="en-US"/>
        </w:rPr>
        <w:t>Warwickshire County Council</w:t>
      </w:r>
      <w:r>
        <w:rPr>
          <w:b/>
          <w:bCs/>
          <w:sz w:val="24"/>
          <w:szCs w:val="24"/>
          <w:lang w:val="en-US"/>
        </w:rPr>
        <w:t xml:space="preserve">; </w:t>
      </w:r>
      <w:r>
        <w:rPr>
          <w:sz w:val="24"/>
          <w:szCs w:val="24"/>
          <w:lang w:val="en-US"/>
        </w:rPr>
        <w:t>There is a current consultation underway regarding the Fire and Rescu</w:t>
      </w:r>
      <w:r w:rsidR="00035B23">
        <w:rPr>
          <w:sz w:val="24"/>
          <w:szCs w:val="24"/>
          <w:lang w:val="en-US"/>
        </w:rPr>
        <w:t xml:space="preserve">e </w:t>
      </w:r>
      <w:r>
        <w:rPr>
          <w:sz w:val="24"/>
          <w:szCs w:val="24"/>
          <w:lang w:val="en-US"/>
        </w:rPr>
        <w:t>Service</w:t>
      </w:r>
      <w:r w:rsidR="00035B23">
        <w:rPr>
          <w:sz w:val="24"/>
          <w:szCs w:val="24"/>
          <w:lang w:val="en-US"/>
        </w:rPr>
        <w:t>.</w:t>
      </w:r>
    </w:p>
    <w:p w14:paraId="7DAA6496" w14:textId="4D431F17" w:rsidR="00035B23" w:rsidRDefault="00035B23" w:rsidP="005E259F">
      <w:pPr>
        <w:rPr>
          <w:sz w:val="24"/>
          <w:szCs w:val="24"/>
          <w:lang w:val="en-US"/>
        </w:rPr>
      </w:pPr>
      <w:r w:rsidRPr="00035B23">
        <w:rPr>
          <w:b/>
          <w:bCs/>
          <w:sz w:val="24"/>
          <w:szCs w:val="24"/>
          <w:lang w:val="en-US"/>
        </w:rPr>
        <w:t xml:space="preserve">Hatton Parish Post; </w:t>
      </w:r>
      <w:r>
        <w:rPr>
          <w:sz w:val="24"/>
          <w:szCs w:val="24"/>
          <w:lang w:val="en-US"/>
        </w:rPr>
        <w:t>the content was agreed upon and hopefully residents will receive this before the Christmas break.</w:t>
      </w:r>
    </w:p>
    <w:p w14:paraId="5B64D6AD" w14:textId="530F2C5C" w:rsidR="008270E2" w:rsidRPr="008270E2" w:rsidRDefault="008270E2" w:rsidP="005E259F">
      <w:pPr>
        <w:rPr>
          <w:b/>
          <w:bCs/>
          <w:sz w:val="24"/>
          <w:szCs w:val="24"/>
          <w:lang w:val="en-US"/>
        </w:rPr>
      </w:pPr>
      <w:r w:rsidRPr="008270E2">
        <w:rPr>
          <w:b/>
          <w:bCs/>
          <w:sz w:val="24"/>
          <w:szCs w:val="24"/>
          <w:lang w:val="en-US"/>
        </w:rPr>
        <w:t>Correspondence</w:t>
      </w:r>
      <w:r>
        <w:rPr>
          <w:b/>
          <w:bCs/>
          <w:sz w:val="24"/>
          <w:szCs w:val="24"/>
          <w:lang w:val="en-US"/>
        </w:rPr>
        <w:t xml:space="preserve">; </w:t>
      </w:r>
      <w:r w:rsidRPr="008270E2">
        <w:rPr>
          <w:b/>
          <w:bCs/>
          <w:sz w:val="24"/>
          <w:szCs w:val="24"/>
          <w:lang w:val="en-US"/>
        </w:rPr>
        <w:t xml:space="preserve"> </w:t>
      </w:r>
    </w:p>
    <w:p w14:paraId="14DAC105" w14:textId="77777777" w:rsidR="00124368" w:rsidRPr="002739EE" w:rsidRDefault="00124368" w:rsidP="00124368">
      <w:pPr>
        <w:pStyle w:val="ListParagraph"/>
        <w:numPr>
          <w:ilvl w:val="0"/>
          <w:numId w:val="2"/>
        </w:numPr>
        <w:rPr>
          <w:sz w:val="24"/>
          <w:szCs w:val="24"/>
          <w:lang w:val="en-US"/>
        </w:rPr>
      </w:pPr>
      <w:r w:rsidRPr="002739EE">
        <w:rPr>
          <w:b/>
          <w:bCs/>
          <w:sz w:val="24"/>
          <w:szCs w:val="24"/>
          <w:lang w:val="en-US"/>
        </w:rPr>
        <w:t xml:space="preserve">WDC and WCC – </w:t>
      </w:r>
      <w:r w:rsidRPr="002739EE">
        <w:rPr>
          <w:sz w:val="24"/>
          <w:szCs w:val="24"/>
          <w:lang w:val="en-US"/>
        </w:rPr>
        <w:t>newsletters and press releases</w:t>
      </w:r>
    </w:p>
    <w:p w14:paraId="272B8E1F" w14:textId="77777777" w:rsidR="00124368" w:rsidRPr="002739EE" w:rsidRDefault="00124368" w:rsidP="00124368">
      <w:pPr>
        <w:pStyle w:val="ListParagraph"/>
        <w:numPr>
          <w:ilvl w:val="0"/>
          <w:numId w:val="2"/>
        </w:numPr>
        <w:rPr>
          <w:b/>
          <w:bCs/>
          <w:sz w:val="24"/>
          <w:szCs w:val="24"/>
          <w:lang w:val="en-US"/>
        </w:rPr>
      </w:pPr>
      <w:r w:rsidRPr="002739EE">
        <w:rPr>
          <w:b/>
          <w:bCs/>
          <w:sz w:val="24"/>
          <w:szCs w:val="24"/>
          <w:lang w:val="en-US"/>
        </w:rPr>
        <w:t xml:space="preserve">Healthwatch Warwickshire </w:t>
      </w:r>
    </w:p>
    <w:p w14:paraId="4CF802AB" w14:textId="77777777" w:rsidR="00124368" w:rsidRPr="002739EE" w:rsidRDefault="00124368" w:rsidP="00124368">
      <w:pPr>
        <w:pStyle w:val="ListParagraph"/>
        <w:numPr>
          <w:ilvl w:val="0"/>
          <w:numId w:val="2"/>
        </w:numPr>
        <w:rPr>
          <w:b/>
          <w:bCs/>
          <w:sz w:val="24"/>
          <w:szCs w:val="24"/>
          <w:lang w:val="en-US"/>
        </w:rPr>
      </w:pPr>
      <w:r>
        <w:rPr>
          <w:b/>
          <w:bCs/>
          <w:sz w:val="24"/>
          <w:szCs w:val="24"/>
          <w:lang w:val="en-US"/>
        </w:rPr>
        <w:t xml:space="preserve">Police Commissioner – </w:t>
      </w:r>
      <w:r>
        <w:rPr>
          <w:sz w:val="24"/>
          <w:szCs w:val="24"/>
          <w:lang w:val="en-US"/>
        </w:rPr>
        <w:t>community engagement on budget</w:t>
      </w:r>
    </w:p>
    <w:p w14:paraId="618B37EE" w14:textId="77777777" w:rsidR="00124368" w:rsidRPr="002739EE" w:rsidRDefault="00124368" w:rsidP="00124368">
      <w:pPr>
        <w:pStyle w:val="ListParagraph"/>
        <w:numPr>
          <w:ilvl w:val="0"/>
          <w:numId w:val="2"/>
        </w:numPr>
        <w:rPr>
          <w:sz w:val="24"/>
          <w:szCs w:val="24"/>
          <w:lang w:val="en-US"/>
        </w:rPr>
      </w:pPr>
      <w:r>
        <w:rPr>
          <w:b/>
          <w:bCs/>
          <w:sz w:val="24"/>
          <w:szCs w:val="24"/>
          <w:lang w:val="en-US"/>
        </w:rPr>
        <w:t xml:space="preserve">Rural </w:t>
      </w:r>
      <w:r w:rsidRPr="002739EE">
        <w:rPr>
          <w:sz w:val="24"/>
          <w:szCs w:val="24"/>
          <w:lang w:val="en-US"/>
        </w:rPr>
        <w:t>services Network Bulletins</w:t>
      </w:r>
    </w:p>
    <w:p w14:paraId="34ED8F30" w14:textId="77777777" w:rsidR="00124368" w:rsidRDefault="00124368" w:rsidP="00124368">
      <w:pPr>
        <w:pStyle w:val="ListParagraph"/>
        <w:numPr>
          <w:ilvl w:val="0"/>
          <w:numId w:val="2"/>
        </w:numPr>
        <w:rPr>
          <w:sz w:val="24"/>
          <w:szCs w:val="24"/>
          <w:lang w:val="en-US"/>
        </w:rPr>
      </w:pPr>
      <w:r w:rsidRPr="002739EE">
        <w:rPr>
          <w:b/>
          <w:bCs/>
          <w:sz w:val="24"/>
          <w:szCs w:val="24"/>
          <w:lang w:val="en-US"/>
        </w:rPr>
        <w:t>WDC</w:t>
      </w:r>
      <w:r w:rsidRPr="002739EE">
        <w:rPr>
          <w:sz w:val="24"/>
          <w:szCs w:val="24"/>
          <w:lang w:val="en-US"/>
        </w:rPr>
        <w:t xml:space="preserve"> – amendments and changes to Electoral roll</w:t>
      </w:r>
    </w:p>
    <w:p w14:paraId="189AE33B" w14:textId="77777777" w:rsidR="00124368" w:rsidRDefault="00124368" w:rsidP="00124368">
      <w:pPr>
        <w:pStyle w:val="ListParagraph"/>
        <w:numPr>
          <w:ilvl w:val="0"/>
          <w:numId w:val="2"/>
        </w:numPr>
        <w:rPr>
          <w:sz w:val="24"/>
          <w:szCs w:val="24"/>
          <w:lang w:val="en-US"/>
        </w:rPr>
      </w:pPr>
      <w:r>
        <w:rPr>
          <w:b/>
          <w:bCs/>
          <w:sz w:val="24"/>
          <w:szCs w:val="24"/>
          <w:lang w:val="en-US"/>
        </w:rPr>
        <w:t xml:space="preserve">WALC </w:t>
      </w:r>
      <w:r>
        <w:rPr>
          <w:sz w:val="24"/>
          <w:szCs w:val="24"/>
          <w:lang w:val="en-US"/>
        </w:rPr>
        <w:t>– AGM / Legal advice / Town and Parish Councils</w:t>
      </w:r>
    </w:p>
    <w:p w14:paraId="090C0A28" w14:textId="77777777" w:rsidR="00124368" w:rsidRDefault="00124368" w:rsidP="00124368">
      <w:pPr>
        <w:pStyle w:val="ListParagraph"/>
        <w:numPr>
          <w:ilvl w:val="0"/>
          <w:numId w:val="2"/>
        </w:numPr>
        <w:rPr>
          <w:sz w:val="24"/>
          <w:szCs w:val="24"/>
          <w:lang w:val="en-US"/>
        </w:rPr>
      </w:pPr>
      <w:r>
        <w:rPr>
          <w:b/>
          <w:bCs/>
          <w:sz w:val="24"/>
          <w:szCs w:val="24"/>
          <w:lang w:val="en-US"/>
        </w:rPr>
        <w:t xml:space="preserve">WDC </w:t>
      </w:r>
      <w:r>
        <w:rPr>
          <w:sz w:val="24"/>
          <w:szCs w:val="24"/>
          <w:lang w:val="en-US"/>
        </w:rPr>
        <w:t>– weekly planning and planning application</w:t>
      </w:r>
    </w:p>
    <w:p w14:paraId="2DEE4B18" w14:textId="77777777" w:rsidR="00124368" w:rsidRDefault="00124368" w:rsidP="00124368">
      <w:pPr>
        <w:pStyle w:val="ListParagraph"/>
        <w:numPr>
          <w:ilvl w:val="0"/>
          <w:numId w:val="2"/>
        </w:numPr>
        <w:rPr>
          <w:sz w:val="24"/>
          <w:szCs w:val="24"/>
          <w:lang w:val="en-US"/>
        </w:rPr>
      </w:pPr>
      <w:r>
        <w:rPr>
          <w:b/>
          <w:bCs/>
          <w:sz w:val="24"/>
          <w:szCs w:val="24"/>
          <w:lang w:val="en-US"/>
        </w:rPr>
        <w:t xml:space="preserve">Helen Hancox </w:t>
      </w:r>
      <w:r>
        <w:rPr>
          <w:sz w:val="24"/>
          <w:szCs w:val="24"/>
          <w:lang w:val="en-US"/>
        </w:rPr>
        <w:t>– playground</w:t>
      </w:r>
    </w:p>
    <w:p w14:paraId="29C391CA" w14:textId="146F344D" w:rsidR="00124368" w:rsidRDefault="00124368" w:rsidP="00124368">
      <w:pPr>
        <w:pStyle w:val="ListParagraph"/>
        <w:numPr>
          <w:ilvl w:val="0"/>
          <w:numId w:val="2"/>
        </w:numPr>
        <w:rPr>
          <w:sz w:val="24"/>
          <w:szCs w:val="24"/>
          <w:lang w:val="en-US"/>
        </w:rPr>
      </w:pPr>
      <w:r>
        <w:rPr>
          <w:b/>
          <w:bCs/>
          <w:sz w:val="24"/>
          <w:szCs w:val="24"/>
          <w:lang w:val="en-US"/>
        </w:rPr>
        <w:t xml:space="preserve">WCC </w:t>
      </w:r>
      <w:r>
        <w:rPr>
          <w:sz w:val="24"/>
          <w:szCs w:val="24"/>
          <w:lang w:val="en-US"/>
        </w:rPr>
        <w:t>– Highways Clare McMilllan – re roadworks / letters to residents and community engagement meetings</w:t>
      </w:r>
    </w:p>
    <w:p w14:paraId="4EBCC374" w14:textId="203A5C66" w:rsidR="00124368" w:rsidRDefault="00124368" w:rsidP="00124368">
      <w:pPr>
        <w:pStyle w:val="ListParagraph"/>
        <w:numPr>
          <w:ilvl w:val="0"/>
          <w:numId w:val="2"/>
        </w:numPr>
        <w:rPr>
          <w:sz w:val="24"/>
          <w:szCs w:val="24"/>
          <w:lang w:val="en-US"/>
        </w:rPr>
      </w:pPr>
      <w:r w:rsidRPr="002739EE">
        <w:rPr>
          <w:b/>
          <w:bCs/>
          <w:sz w:val="24"/>
          <w:szCs w:val="24"/>
          <w:lang w:val="en-US"/>
        </w:rPr>
        <w:t xml:space="preserve">Forestry </w:t>
      </w:r>
      <w:r>
        <w:rPr>
          <w:sz w:val="24"/>
          <w:szCs w:val="24"/>
          <w:lang w:val="en-US"/>
        </w:rPr>
        <w:t>– re trees at Hatton</w:t>
      </w:r>
    </w:p>
    <w:p w14:paraId="00629FC7" w14:textId="79F77304" w:rsidR="00124368" w:rsidRDefault="00B31D35" w:rsidP="00124368">
      <w:pPr>
        <w:rPr>
          <w:sz w:val="24"/>
          <w:szCs w:val="24"/>
          <w:lang w:val="en-US"/>
        </w:rPr>
      </w:pPr>
      <w:r>
        <w:rPr>
          <w:sz w:val="24"/>
          <w:szCs w:val="24"/>
          <w:lang w:val="en-US"/>
        </w:rPr>
        <w:t xml:space="preserve">The Council also heard how successful the local WI stall was at </w:t>
      </w:r>
      <w:r w:rsidR="00ED7455">
        <w:rPr>
          <w:sz w:val="24"/>
          <w:szCs w:val="24"/>
          <w:lang w:val="en-US"/>
        </w:rPr>
        <w:t>W</w:t>
      </w:r>
      <w:r>
        <w:rPr>
          <w:sz w:val="24"/>
          <w:szCs w:val="24"/>
          <w:lang w:val="en-US"/>
        </w:rPr>
        <w:t xml:space="preserve">arwick Market </w:t>
      </w:r>
      <w:r w:rsidR="00ED7455">
        <w:rPr>
          <w:sz w:val="24"/>
          <w:szCs w:val="24"/>
          <w:lang w:val="en-US"/>
        </w:rPr>
        <w:t>in rasising awareness amongst men about women’s issues</w:t>
      </w:r>
      <w:r w:rsidR="00DF7487">
        <w:rPr>
          <w:sz w:val="24"/>
          <w:szCs w:val="24"/>
          <w:lang w:val="en-US"/>
        </w:rPr>
        <w:t>.</w:t>
      </w:r>
    </w:p>
    <w:p w14:paraId="353BF080" w14:textId="095CF4F0" w:rsidR="00DF7487" w:rsidRDefault="00DF7487" w:rsidP="00124368">
      <w:pPr>
        <w:rPr>
          <w:sz w:val="24"/>
          <w:szCs w:val="24"/>
          <w:lang w:val="en-US"/>
        </w:rPr>
      </w:pPr>
      <w:r>
        <w:rPr>
          <w:sz w:val="24"/>
          <w:szCs w:val="24"/>
          <w:lang w:val="en-US"/>
        </w:rPr>
        <w:t xml:space="preserve">The next meeting will be </w:t>
      </w:r>
      <w:r w:rsidR="008052BF">
        <w:rPr>
          <w:sz w:val="24"/>
          <w:szCs w:val="24"/>
          <w:lang w:val="en-US"/>
        </w:rPr>
        <w:t>22</w:t>
      </w:r>
      <w:r w:rsidR="008052BF" w:rsidRPr="008052BF">
        <w:rPr>
          <w:sz w:val="24"/>
          <w:szCs w:val="24"/>
          <w:vertAlign w:val="superscript"/>
          <w:lang w:val="en-US"/>
        </w:rPr>
        <w:t>nd</w:t>
      </w:r>
      <w:r w:rsidR="008052BF">
        <w:rPr>
          <w:sz w:val="24"/>
          <w:szCs w:val="24"/>
          <w:lang w:val="en-US"/>
        </w:rPr>
        <w:t xml:space="preserve"> January 2024 at Hatton Village Hall 8pm</w:t>
      </w:r>
    </w:p>
    <w:p w14:paraId="38C40DC9" w14:textId="77777777" w:rsidR="00494FA6" w:rsidRPr="00124368" w:rsidRDefault="00494FA6" w:rsidP="00124368">
      <w:pPr>
        <w:rPr>
          <w:sz w:val="24"/>
          <w:szCs w:val="24"/>
          <w:lang w:val="en-US"/>
        </w:rPr>
      </w:pPr>
    </w:p>
    <w:p w14:paraId="55F09831" w14:textId="255DF403" w:rsidR="00C54AA7" w:rsidRDefault="00494FA6" w:rsidP="005E259F">
      <w:pPr>
        <w:rPr>
          <w:b/>
          <w:bCs/>
          <w:sz w:val="24"/>
          <w:szCs w:val="24"/>
        </w:rPr>
      </w:pPr>
      <w:r>
        <w:rPr>
          <w:b/>
          <w:bCs/>
          <w:sz w:val="24"/>
          <w:szCs w:val="24"/>
        </w:rPr>
        <w:lastRenderedPageBreak/>
        <w:t>Action Log;</w:t>
      </w:r>
    </w:p>
    <w:tbl>
      <w:tblPr>
        <w:tblStyle w:val="TableGrid"/>
        <w:tblW w:w="0" w:type="auto"/>
        <w:tblLook w:val="04A0" w:firstRow="1" w:lastRow="0" w:firstColumn="1" w:lastColumn="0" w:noHBand="0" w:noVBand="1"/>
      </w:tblPr>
      <w:tblGrid>
        <w:gridCol w:w="899"/>
        <w:gridCol w:w="5213"/>
        <w:gridCol w:w="2904"/>
      </w:tblGrid>
      <w:tr w:rsidR="00494FA6" w14:paraId="5C83F187" w14:textId="77777777" w:rsidTr="00494FA6">
        <w:tc>
          <w:tcPr>
            <w:tcW w:w="562" w:type="dxa"/>
          </w:tcPr>
          <w:p w14:paraId="361EE905" w14:textId="36FAAC90" w:rsidR="00494FA6" w:rsidRPr="00F571C3" w:rsidRDefault="00F571C3" w:rsidP="005E259F">
            <w:pPr>
              <w:rPr>
                <w:sz w:val="20"/>
                <w:szCs w:val="20"/>
              </w:rPr>
            </w:pPr>
            <w:r w:rsidRPr="00F571C3">
              <w:rPr>
                <w:sz w:val="20"/>
                <w:szCs w:val="20"/>
              </w:rPr>
              <w:t>1</w:t>
            </w:r>
          </w:p>
        </w:tc>
        <w:tc>
          <w:tcPr>
            <w:tcW w:w="5448" w:type="dxa"/>
          </w:tcPr>
          <w:p w14:paraId="5ADE2388" w14:textId="69BC17C9" w:rsidR="00494FA6" w:rsidRPr="00F571C3" w:rsidRDefault="00F571C3" w:rsidP="005E259F">
            <w:pPr>
              <w:rPr>
                <w:sz w:val="20"/>
                <w:szCs w:val="20"/>
              </w:rPr>
            </w:pPr>
            <w:r>
              <w:rPr>
                <w:sz w:val="20"/>
                <w:szCs w:val="20"/>
              </w:rPr>
              <w:t xml:space="preserve">Response to Union View planning application </w:t>
            </w:r>
          </w:p>
        </w:tc>
        <w:tc>
          <w:tcPr>
            <w:tcW w:w="3006" w:type="dxa"/>
          </w:tcPr>
          <w:p w14:paraId="170601E8" w14:textId="41FA53FD" w:rsidR="00494FA6" w:rsidRPr="00F571C3" w:rsidRDefault="00583D2E" w:rsidP="005E259F">
            <w:pPr>
              <w:rPr>
                <w:sz w:val="20"/>
                <w:szCs w:val="20"/>
              </w:rPr>
            </w:pPr>
            <w:r>
              <w:rPr>
                <w:sz w:val="20"/>
                <w:szCs w:val="20"/>
              </w:rPr>
              <w:t>Chair</w:t>
            </w:r>
          </w:p>
        </w:tc>
      </w:tr>
      <w:tr w:rsidR="00494FA6" w14:paraId="4D121CC6" w14:textId="77777777" w:rsidTr="00494FA6">
        <w:tc>
          <w:tcPr>
            <w:tcW w:w="562" w:type="dxa"/>
          </w:tcPr>
          <w:p w14:paraId="4CD5B67D" w14:textId="49BAF205" w:rsidR="00494FA6" w:rsidRPr="00F571C3" w:rsidRDefault="00F571C3" w:rsidP="005E259F">
            <w:pPr>
              <w:rPr>
                <w:sz w:val="20"/>
                <w:szCs w:val="20"/>
              </w:rPr>
            </w:pPr>
            <w:r w:rsidRPr="00F571C3">
              <w:rPr>
                <w:sz w:val="20"/>
                <w:szCs w:val="20"/>
              </w:rPr>
              <w:t>2</w:t>
            </w:r>
          </w:p>
        </w:tc>
        <w:tc>
          <w:tcPr>
            <w:tcW w:w="5448" w:type="dxa"/>
          </w:tcPr>
          <w:p w14:paraId="3DC6A936" w14:textId="60F0D253" w:rsidR="00494FA6" w:rsidRPr="00F571C3" w:rsidRDefault="00583D2E" w:rsidP="005E259F">
            <w:pPr>
              <w:rPr>
                <w:sz w:val="20"/>
                <w:szCs w:val="20"/>
              </w:rPr>
            </w:pPr>
            <w:r>
              <w:rPr>
                <w:sz w:val="20"/>
                <w:szCs w:val="20"/>
              </w:rPr>
              <w:t>Obtain list of Auditors from WALC</w:t>
            </w:r>
          </w:p>
        </w:tc>
        <w:tc>
          <w:tcPr>
            <w:tcW w:w="3006" w:type="dxa"/>
          </w:tcPr>
          <w:p w14:paraId="09564141" w14:textId="629FCA33" w:rsidR="00494FA6" w:rsidRPr="00F571C3" w:rsidRDefault="00583D2E" w:rsidP="005E259F">
            <w:pPr>
              <w:rPr>
                <w:sz w:val="20"/>
                <w:szCs w:val="20"/>
              </w:rPr>
            </w:pPr>
            <w:r>
              <w:rPr>
                <w:sz w:val="20"/>
                <w:szCs w:val="20"/>
              </w:rPr>
              <w:t>Clerk</w:t>
            </w:r>
          </w:p>
        </w:tc>
      </w:tr>
      <w:tr w:rsidR="00494FA6" w14:paraId="5941F4CC" w14:textId="77777777" w:rsidTr="00494FA6">
        <w:tc>
          <w:tcPr>
            <w:tcW w:w="562" w:type="dxa"/>
          </w:tcPr>
          <w:p w14:paraId="4AE6C0AE" w14:textId="23E37E43" w:rsidR="00494FA6" w:rsidRPr="00F571C3" w:rsidRDefault="00F571C3" w:rsidP="005E259F">
            <w:pPr>
              <w:rPr>
                <w:sz w:val="20"/>
                <w:szCs w:val="20"/>
              </w:rPr>
            </w:pPr>
            <w:r w:rsidRPr="00F571C3">
              <w:rPr>
                <w:sz w:val="20"/>
                <w:szCs w:val="20"/>
              </w:rPr>
              <w:t>3</w:t>
            </w:r>
          </w:p>
        </w:tc>
        <w:tc>
          <w:tcPr>
            <w:tcW w:w="5448" w:type="dxa"/>
          </w:tcPr>
          <w:p w14:paraId="117AAA81" w14:textId="0C4E53E3" w:rsidR="00494FA6" w:rsidRPr="00F571C3" w:rsidRDefault="005D7621" w:rsidP="005E259F">
            <w:pPr>
              <w:rPr>
                <w:sz w:val="20"/>
                <w:szCs w:val="20"/>
              </w:rPr>
            </w:pPr>
            <w:r>
              <w:rPr>
                <w:sz w:val="20"/>
                <w:szCs w:val="20"/>
              </w:rPr>
              <w:t>WDC/ Finance Agreement</w:t>
            </w:r>
          </w:p>
        </w:tc>
        <w:tc>
          <w:tcPr>
            <w:tcW w:w="3006" w:type="dxa"/>
          </w:tcPr>
          <w:p w14:paraId="29EBE1CB" w14:textId="304D4FCD" w:rsidR="00494FA6" w:rsidRPr="00F571C3" w:rsidRDefault="005D7621" w:rsidP="005E259F">
            <w:pPr>
              <w:rPr>
                <w:sz w:val="20"/>
                <w:szCs w:val="20"/>
              </w:rPr>
            </w:pPr>
            <w:r>
              <w:rPr>
                <w:sz w:val="20"/>
                <w:szCs w:val="20"/>
              </w:rPr>
              <w:t>Playground working party</w:t>
            </w:r>
          </w:p>
        </w:tc>
      </w:tr>
      <w:tr w:rsidR="00494FA6" w14:paraId="7867F943" w14:textId="77777777" w:rsidTr="00494FA6">
        <w:tc>
          <w:tcPr>
            <w:tcW w:w="562" w:type="dxa"/>
          </w:tcPr>
          <w:p w14:paraId="52591DF6" w14:textId="696F9F03" w:rsidR="00494FA6" w:rsidRPr="00F571C3" w:rsidRDefault="00F571C3" w:rsidP="005E259F">
            <w:pPr>
              <w:rPr>
                <w:sz w:val="20"/>
                <w:szCs w:val="20"/>
              </w:rPr>
            </w:pPr>
            <w:r w:rsidRPr="00F571C3">
              <w:rPr>
                <w:sz w:val="20"/>
                <w:szCs w:val="20"/>
              </w:rPr>
              <w:t>4</w:t>
            </w:r>
          </w:p>
        </w:tc>
        <w:tc>
          <w:tcPr>
            <w:tcW w:w="5448" w:type="dxa"/>
          </w:tcPr>
          <w:p w14:paraId="3FDF36C4" w14:textId="640038EF" w:rsidR="00494FA6" w:rsidRPr="00F571C3" w:rsidRDefault="005D7621" w:rsidP="005E259F">
            <w:pPr>
              <w:rPr>
                <w:sz w:val="20"/>
                <w:szCs w:val="20"/>
              </w:rPr>
            </w:pPr>
            <w:r>
              <w:rPr>
                <w:sz w:val="20"/>
                <w:szCs w:val="20"/>
              </w:rPr>
              <w:t xml:space="preserve">Follow up with WDC -Open Spaces </w:t>
            </w:r>
          </w:p>
        </w:tc>
        <w:tc>
          <w:tcPr>
            <w:tcW w:w="3006" w:type="dxa"/>
          </w:tcPr>
          <w:p w14:paraId="7144D338" w14:textId="7BE0A21B" w:rsidR="00494FA6" w:rsidRPr="00F571C3" w:rsidRDefault="005D7621" w:rsidP="005E259F">
            <w:pPr>
              <w:rPr>
                <w:sz w:val="20"/>
                <w:szCs w:val="20"/>
              </w:rPr>
            </w:pPr>
            <w:r>
              <w:rPr>
                <w:sz w:val="20"/>
                <w:szCs w:val="20"/>
              </w:rPr>
              <w:t>Chair</w:t>
            </w:r>
          </w:p>
        </w:tc>
      </w:tr>
      <w:tr w:rsidR="00494FA6" w14:paraId="41B08434" w14:textId="77777777" w:rsidTr="00494FA6">
        <w:tc>
          <w:tcPr>
            <w:tcW w:w="562" w:type="dxa"/>
          </w:tcPr>
          <w:p w14:paraId="47D26B29" w14:textId="7A342BA6" w:rsidR="00494FA6" w:rsidRPr="00F571C3" w:rsidRDefault="00F571C3" w:rsidP="005E259F">
            <w:pPr>
              <w:rPr>
                <w:sz w:val="20"/>
                <w:szCs w:val="20"/>
              </w:rPr>
            </w:pPr>
            <w:r w:rsidRPr="00F571C3">
              <w:rPr>
                <w:sz w:val="20"/>
                <w:szCs w:val="20"/>
              </w:rPr>
              <w:t>5</w:t>
            </w:r>
          </w:p>
        </w:tc>
        <w:tc>
          <w:tcPr>
            <w:tcW w:w="5448" w:type="dxa"/>
          </w:tcPr>
          <w:p w14:paraId="6E65EC6B" w14:textId="3481E9C0" w:rsidR="00494FA6" w:rsidRPr="00F571C3" w:rsidRDefault="00362D64" w:rsidP="005E259F">
            <w:pPr>
              <w:rPr>
                <w:sz w:val="20"/>
                <w:szCs w:val="20"/>
              </w:rPr>
            </w:pPr>
            <w:r>
              <w:rPr>
                <w:sz w:val="20"/>
                <w:szCs w:val="20"/>
              </w:rPr>
              <w:t xml:space="preserve">CiL monies suggestion </w:t>
            </w:r>
          </w:p>
        </w:tc>
        <w:tc>
          <w:tcPr>
            <w:tcW w:w="3006" w:type="dxa"/>
          </w:tcPr>
          <w:p w14:paraId="572BAD9F" w14:textId="5A8F06F3" w:rsidR="00494FA6" w:rsidRPr="00F571C3" w:rsidRDefault="00362D64" w:rsidP="005E259F">
            <w:pPr>
              <w:rPr>
                <w:sz w:val="20"/>
                <w:szCs w:val="20"/>
              </w:rPr>
            </w:pPr>
            <w:r>
              <w:rPr>
                <w:sz w:val="20"/>
                <w:szCs w:val="20"/>
              </w:rPr>
              <w:t>Clerk</w:t>
            </w:r>
          </w:p>
        </w:tc>
      </w:tr>
      <w:tr w:rsidR="00362D64" w14:paraId="2B39EECF" w14:textId="77777777" w:rsidTr="00494FA6">
        <w:tc>
          <w:tcPr>
            <w:tcW w:w="562" w:type="dxa"/>
          </w:tcPr>
          <w:p w14:paraId="6D405022" w14:textId="1995B6C5" w:rsidR="00362D64" w:rsidRPr="00F571C3" w:rsidRDefault="009043DE" w:rsidP="005E259F">
            <w:pPr>
              <w:rPr>
                <w:sz w:val="20"/>
                <w:szCs w:val="20"/>
              </w:rPr>
            </w:pPr>
            <w:r>
              <w:rPr>
                <w:sz w:val="20"/>
                <w:szCs w:val="20"/>
              </w:rPr>
              <w:t>6</w:t>
            </w:r>
          </w:p>
        </w:tc>
        <w:tc>
          <w:tcPr>
            <w:tcW w:w="5448" w:type="dxa"/>
          </w:tcPr>
          <w:p w14:paraId="574F10F3" w14:textId="3A734FE9" w:rsidR="00362D64" w:rsidRDefault="009043DE" w:rsidP="005E259F">
            <w:pPr>
              <w:rPr>
                <w:sz w:val="20"/>
                <w:szCs w:val="20"/>
              </w:rPr>
            </w:pPr>
            <w:r>
              <w:rPr>
                <w:sz w:val="20"/>
                <w:szCs w:val="20"/>
              </w:rPr>
              <w:t xml:space="preserve">Precept and budget </w:t>
            </w:r>
          </w:p>
        </w:tc>
        <w:tc>
          <w:tcPr>
            <w:tcW w:w="3006" w:type="dxa"/>
          </w:tcPr>
          <w:p w14:paraId="0F4A2A00" w14:textId="1F808129" w:rsidR="00362D64" w:rsidRDefault="009043DE" w:rsidP="005E259F">
            <w:pPr>
              <w:rPr>
                <w:sz w:val="20"/>
                <w:szCs w:val="20"/>
              </w:rPr>
            </w:pPr>
            <w:r>
              <w:rPr>
                <w:sz w:val="20"/>
                <w:szCs w:val="20"/>
              </w:rPr>
              <w:t>All -to set in January</w:t>
            </w:r>
          </w:p>
        </w:tc>
      </w:tr>
      <w:tr w:rsidR="00362D64" w14:paraId="76FED841" w14:textId="77777777" w:rsidTr="00494FA6">
        <w:tc>
          <w:tcPr>
            <w:tcW w:w="562" w:type="dxa"/>
          </w:tcPr>
          <w:p w14:paraId="4ABEED75" w14:textId="38AB2761" w:rsidR="00362D64" w:rsidRPr="00F571C3" w:rsidRDefault="009043DE" w:rsidP="005E259F">
            <w:pPr>
              <w:rPr>
                <w:sz w:val="20"/>
                <w:szCs w:val="20"/>
              </w:rPr>
            </w:pPr>
            <w:r>
              <w:rPr>
                <w:sz w:val="20"/>
                <w:szCs w:val="20"/>
              </w:rPr>
              <w:t>7</w:t>
            </w:r>
          </w:p>
        </w:tc>
        <w:tc>
          <w:tcPr>
            <w:tcW w:w="5448" w:type="dxa"/>
          </w:tcPr>
          <w:p w14:paraId="19A88C48" w14:textId="397A3D68" w:rsidR="00362D64" w:rsidRDefault="009043DE" w:rsidP="005E259F">
            <w:pPr>
              <w:rPr>
                <w:sz w:val="20"/>
                <w:szCs w:val="20"/>
              </w:rPr>
            </w:pPr>
            <w:r>
              <w:rPr>
                <w:sz w:val="20"/>
                <w:szCs w:val="20"/>
              </w:rPr>
              <w:t>Contact WALC re Clerk role appraisal</w:t>
            </w:r>
          </w:p>
        </w:tc>
        <w:tc>
          <w:tcPr>
            <w:tcW w:w="3006" w:type="dxa"/>
          </w:tcPr>
          <w:p w14:paraId="721A5369" w14:textId="537A1E15" w:rsidR="00362D64" w:rsidRDefault="009043DE" w:rsidP="005E259F">
            <w:pPr>
              <w:rPr>
                <w:sz w:val="20"/>
                <w:szCs w:val="20"/>
              </w:rPr>
            </w:pPr>
            <w:r>
              <w:rPr>
                <w:sz w:val="20"/>
                <w:szCs w:val="20"/>
              </w:rPr>
              <w:t>Clerk</w:t>
            </w:r>
          </w:p>
        </w:tc>
      </w:tr>
      <w:tr w:rsidR="00362D64" w14:paraId="10EC5527" w14:textId="77777777" w:rsidTr="00494FA6">
        <w:tc>
          <w:tcPr>
            <w:tcW w:w="562" w:type="dxa"/>
          </w:tcPr>
          <w:p w14:paraId="601AF0D7" w14:textId="6EAEBC6A" w:rsidR="00362D64" w:rsidRPr="00F571C3" w:rsidRDefault="00CD2DD1" w:rsidP="005E259F">
            <w:pPr>
              <w:rPr>
                <w:sz w:val="20"/>
                <w:szCs w:val="20"/>
              </w:rPr>
            </w:pPr>
            <w:r>
              <w:rPr>
                <w:sz w:val="20"/>
                <w:szCs w:val="20"/>
              </w:rPr>
              <w:t xml:space="preserve">Ongoing </w:t>
            </w:r>
          </w:p>
        </w:tc>
        <w:tc>
          <w:tcPr>
            <w:tcW w:w="5448" w:type="dxa"/>
          </w:tcPr>
          <w:p w14:paraId="049643D2" w14:textId="63CF1E13" w:rsidR="00362D64" w:rsidRDefault="00CD2DD1" w:rsidP="005E259F">
            <w:pPr>
              <w:rPr>
                <w:sz w:val="20"/>
                <w:szCs w:val="20"/>
              </w:rPr>
            </w:pPr>
            <w:r>
              <w:rPr>
                <w:sz w:val="20"/>
                <w:szCs w:val="20"/>
              </w:rPr>
              <w:t xml:space="preserve">Online banking set up </w:t>
            </w:r>
          </w:p>
        </w:tc>
        <w:tc>
          <w:tcPr>
            <w:tcW w:w="3006" w:type="dxa"/>
          </w:tcPr>
          <w:p w14:paraId="13B48F5B" w14:textId="51D5E641" w:rsidR="00362D64" w:rsidRDefault="00CD2DD1" w:rsidP="005E259F">
            <w:pPr>
              <w:rPr>
                <w:sz w:val="20"/>
                <w:szCs w:val="20"/>
              </w:rPr>
            </w:pPr>
            <w:r>
              <w:rPr>
                <w:sz w:val="20"/>
                <w:szCs w:val="20"/>
              </w:rPr>
              <w:t>Clerk</w:t>
            </w:r>
          </w:p>
        </w:tc>
      </w:tr>
    </w:tbl>
    <w:p w14:paraId="278C13C4" w14:textId="7A5AFCF4" w:rsidR="00494FA6" w:rsidRPr="00297F09" w:rsidRDefault="00494FA6" w:rsidP="005E259F">
      <w:pPr>
        <w:rPr>
          <w:b/>
          <w:bCs/>
          <w:sz w:val="24"/>
          <w:szCs w:val="24"/>
        </w:rPr>
      </w:pPr>
    </w:p>
    <w:p w14:paraId="646C073E" w14:textId="59EDA03D" w:rsidR="005E259F" w:rsidRPr="002B7F93" w:rsidRDefault="00605067" w:rsidP="00605067">
      <w:pPr>
        <w:jc w:val="right"/>
        <w:rPr>
          <w:sz w:val="20"/>
          <w:szCs w:val="20"/>
        </w:rPr>
      </w:pPr>
      <w:r w:rsidRPr="002B7F93">
        <w:rPr>
          <w:sz w:val="20"/>
          <w:szCs w:val="20"/>
        </w:rPr>
        <w:t>The meeting concluded at</w:t>
      </w:r>
      <w:r w:rsidR="002B7F93" w:rsidRPr="002B7F93">
        <w:rPr>
          <w:sz w:val="20"/>
          <w:szCs w:val="20"/>
        </w:rPr>
        <w:t xml:space="preserve"> 9.55pm</w:t>
      </w:r>
    </w:p>
    <w:p w14:paraId="3C014EA0" w14:textId="27FE3553" w:rsidR="003C1B93" w:rsidRPr="00297F09" w:rsidRDefault="003C1B93">
      <w:pPr>
        <w:rPr>
          <w:sz w:val="24"/>
          <w:szCs w:val="24"/>
        </w:rPr>
      </w:pPr>
    </w:p>
    <w:sectPr w:rsidR="003C1B93" w:rsidRPr="00297F09" w:rsidSect="00E3460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240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61DB9" w14:textId="77777777" w:rsidR="00E3460A" w:rsidRDefault="00E3460A" w:rsidP="00A53B43">
      <w:pPr>
        <w:spacing w:after="0" w:line="240" w:lineRule="auto"/>
      </w:pPr>
      <w:r>
        <w:separator/>
      </w:r>
    </w:p>
  </w:endnote>
  <w:endnote w:type="continuationSeparator" w:id="0">
    <w:p w14:paraId="265E5516" w14:textId="77777777" w:rsidR="00E3460A" w:rsidRDefault="00E3460A" w:rsidP="00A53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FAD40" w14:textId="77777777" w:rsidR="00A53B43" w:rsidRDefault="00A53B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8226" w14:textId="0A2E6A7B" w:rsidR="00061B05" w:rsidRDefault="00061B05">
    <w:pPr>
      <w:pStyle w:val="Footer"/>
    </w:pPr>
    <w:r>
      <w:t>2401</w:t>
    </w:r>
  </w:p>
  <w:p w14:paraId="314C24FE" w14:textId="77777777" w:rsidR="00A53B43" w:rsidRDefault="00A53B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B878D" w14:textId="77777777" w:rsidR="00A53B43" w:rsidRDefault="00A53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8E101" w14:textId="77777777" w:rsidR="00E3460A" w:rsidRDefault="00E3460A" w:rsidP="00A53B43">
      <w:pPr>
        <w:spacing w:after="0" w:line="240" w:lineRule="auto"/>
      </w:pPr>
      <w:r>
        <w:separator/>
      </w:r>
    </w:p>
  </w:footnote>
  <w:footnote w:type="continuationSeparator" w:id="0">
    <w:p w14:paraId="40A6B884" w14:textId="77777777" w:rsidR="00E3460A" w:rsidRDefault="00E3460A" w:rsidP="00A53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88AB" w14:textId="201425CA" w:rsidR="00A53B43" w:rsidRDefault="00A53B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7AD69" w14:textId="3FFA7715" w:rsidR="00A53B43" w:rsidRDefault="00A53B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627AC" w14:textId="0983CB1F" w:rsidR="00A53B43" w:rsidRDefault="00A53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C1FA4"/>
    <w:multiLevelType w:val="hybridMultilevel"/>
    <w:tmpl w:val="FA703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2200BA"/>
    <w:multiLevelType w:val="hybridMultilevel"/>
    <w:tmpl w:val="077A2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7881496">
    <w:abstractNumId w:val="0"/>
  </w:num>
  <w:num w:numId="2" w16cid:durableId="5100301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0BA"/>
    <w:rsid w:val="00035B23"/>
    <w:rsid w:val="00061B05"/>
    <w:rsid w:val="00124368"/>
    <w:rsid w:val="001E4B11"/>
    <w:rsid w:val="00287D5D"/>
    <w:rsid w:val="00297F09"/>
    <w:rsid w:val="002B7F93"/>
    <w:rsid w:val="003146EC"/>
    <w:rsid w:val="00362D64"/>
    <w:rsid w:val="003A2DFC"/>
    <w:rsid w:val="003C1B93"/>
    <w:rsid w:val="00494FA6"/>
    <w:rsid w:val="004C0AD8"/>
    <w:rsid w:val="004F50EC"/>
    <w:rsid w:val="00563073"/>
    <w:rsid w:val="00583D2E"/>
    <w:rsid w:val="005D7621"/>
    <w:rsid w:val="005E259F"/>
    <w:rsid w:val="005F505A"/>
    <w:rsid w:val="00605067"/>
    <w:rsid w:val="0068697B"/>
    <w:rsid w:val="007266D9"/>
    <w:rsid w:val="007D513B"/>
    <w:rsid w:val="008052BF"/>
    <w:rsid w:val="00806B41"/>
    <w:rsid w:val="008270E2"/>
    <w:rsid w:val="00837FC5"/>
    <w:rsid w:val="009043DE"/>
    <w:rsid w:val="0091611D"/>
    <w:rsid w:val="009705B5"/>
    <w:rsid w:val="009725F0"/>
    <w:rsid w:val="00A44DEC"/>
    <w:rsid w:val="00A53B43"/>
    <w:rsid w:val="00B31389"/>
    <w:rsid w:val="00B31D35"/>
    <w:rsid w:val="00B553F5"/>
    <w:rsid w:val="00B640AE"/>
    <w:rsid w:val="00BE3CD9"/>
    <w:rsid w:val="00BF30BA"/>
    <w:rsid w:val="00C00C48"/>
    <w:rsid w:val="00C54AA7"/>
    <w:rsid w:val="00C6729E"/>
    <w:rsid w:val="00CB512E"/>
    <w:rsid w:val="00CC2E66"/>
    <w:rsid w:val="00CC2F2B"/>
    <w:rsid w:val="00CD2DD1"/>
    <w:rsid w:val="00D71E74"/>
    <w:rsid w:val="00DF7487"/>
    <w:rsid w:val="00E22EB8"/>
    <w:rsid w:val="00E3460A"/>
    <w:rsid w:val="00EB43A8"/>
    <w:rsid w:val="00ED7455"/>
    <w:rsid w:val="00F32CF9"/>
    <w:rsid w:val="00F475CE"/>
    <w:rsid w:val="00F571C3"/>
    <w:rsid w:val="00F96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4EB9C"/>
  <w15:chartTrackingRefBased/>
  <w15:docId w15:val="{761C6B5C-94D4-4A88-85EE-9367666A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2F2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259F"/>
    <w:pPr>
      <w:ind w:left="720"/>
      <w:contextualSpacing/>
    </w:pPr>
  </w:style>
  <w:style w:type="paragraph" w:styleId="Header">
    <w:name w:val="header"/>
    <w:basedOn w:val="Normal"/>
    <w:link w:val="HeaderChar"/>
    <w:uiPriority w:val="99"/>
    <w:unhideWhenUsed/>
    <w:rsid w:val="00A53B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B43"/>
  </w:style>
  <w:style w:type="paragraph" w:styleId="Footer">
    <w:name w:val="footer"/>
    <w:basedOn w:val="Normal"/>
    <w:link w:val="FooterChar"/>
    <w:uiPriority w:val="99"/>
    <w:unhideWhenUsed/>
    <w:rsid w:val="00A53B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4</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 Skudra</dc:creator>
  <cp:keywords/>
  <dc:description/>
  <cp:lastModifiedBy>Andris Skudra</cp:lastModifiedBy>
  <cp:revision>48</cp:revision>
  <dcterms:created xsi:type="dcterms:W3CDTF">2024-01-02T10:27:00Z</dcterms:created>
  <dcterms:modified xsi:type="dcterms:W3CDTF">2024-01-21T10:13:00Z</dcterms:modified>
</cp:coreProperties>
</file>